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olor w:val="000000"/>
                <w:sz w:val="20"/>
                <w:szCs w:val="20"/>
              </w:rPr>
              <w:t>COMPARATIVE PUBLIC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 xml:space="preserve">Marjan Brezovšek, PhD, Professor, </w:t>
            </w:r>
            <w:r w:rsidRPr="00B8591A">
              <w:rPr>
                <w:rFonts w:ascii="Times New Roman" w:hAnsi="Times New Roman"/>
                <w:sz w:val="20"/>
                <w:szCs w:val="20"/>
              </w:rPr>
              <w:t>Iztok Rakar, PhD, Assistant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eastAsia="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8</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B8591A" w:rsidRPr="00B8591A" w:rsidRDefault="00B8591A" w:rsidP="00B8591A">
            <w:pPr>
              <w:jc w:val="both"/>
              <w:rPr>
                <w:rFonts w:ascii="Times New Roman" w:hAnsi="Times New Roman"/>
                <w:sz w:val="20"/>
                <w:szCs w:val="20"/>
              </w:rPr>
            </w:pPr>
            <w:r w:rsidRPr="00B8591A">
              <w:rPr>
                <w:rFonts w:ascii="Times New Roman" w:hAnsi="Times New Roman"/>
                <w:sz w:val="20"/>
                <w:szCs w:val="20"/>
              </w:rPr>
              <w:t>The main objective of the course is to teach students how comparative public administration works in the European Union and in some OECD countries. A comparative approach to be gained by this course is important for understanding of the Slovenian public administration as well as for student's introduction to scientific approach to the study. Students gain knowledge which enables them to use the aquired knowledge in order to critically evaluate domestic model of public administration.</w:t>
            </w:r>
          </w:p>
          <w:p w:rsidR="00B8591A" w:rsidRPr="00B8591A" w:rsidRDefault="00B8591A" w:rsidP="00B8591A">
            <w:pPr>
              <w:jc w:val="both"/>
              <w:rPr>
                <w:rFonts w:ascii="Times New Roman" w:hAnsi="Times New Roman"/>
                <w:sz w:val="20"/>
                <w:szCs w:val="20"/>
              </w:rPr>
            </w:pPr>
            <w:r w:rsidRPr="00B8591A">
              <w:rPr>
                <w:rFonts w:ascii="Times New Roman" w:hAnsi="Times New Roman"/>
                <w:sz w:val="20"/>
                <w:szCs w:val="20"/>
              </w:rPr>
              <w:t>Students gain competences which help them to develop theoretical, methodological and practical knowledge as well as for their independent research work. Students are able to autonomously solve complex scientific and scholarly problems. As end result, student gain competence to act and decide autonomously.</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B8591A" w:rsidRPr="00B8591A" w:rsidRDefault="00B8591A" w:rsidP="00B8591A">
            <w:pPr>
              <w:jc w:val="both"/>
              <w:rPr>
                <w:rFonts w:ascii="Times New Roman" w:hAnsi="Times New Roman"/>
                <w:sz w:val="20"/>
                <w:szCs w:val="20"/>
              </w:rPr>
            </w:pPr>
            <w:r w:rsidRPr="00B8591A">
              <w:rPr>
                <w:rFonts w:ascii="Times New Roman" w:hAnsi="Times New Roman"/>
                <w:sz w:val="20"/>
                <w:szCs w:val="20"/>
              </w:rPr>
              <w:t>Knowledge and Understanding:</w:t>
            </w:r>
          </w:p>
          <w:p w:rsidR="00B8591A" w:rsidRPr="00B8591A" w:rsidRDefault="00B8591A" w:rsidP="00B8591A">
            <w:pPr>
              <w:jc w:val="both"/>
              <w:rPr>
                <w:rFonts w:ascii="Times New Roman" w:eastAsia="Times New Roman" w:hAnsi="Times New Roman"/>
                <w:sz w:val="20"/>
                <w:szCs w:val="20"/>
              </w:rPr>
            </w:pPr>
            <w:r w:rsidRPr="00B8591A">
              <w:rPr>
                <w:rFonts w:ascii="Times New Roman" w:hAnsi="Times New Roman"/>
                <w:sz w:val="20"/>
                <w:szCs w:val="20"/>
              </w:rPr>
              <w:t>Student gains independent and complex understanding of comparative public administration. He also acquires capacity to scientifically test a certain problem as well as to use this knowledge in his practical work experience.</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B8591A" w:rsidRPr="00B8591A" w:rsidRDefault="00B8591A"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The persistence, growth and change of government and administration</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Political culture and administration</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The recruitment of public administrators</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Problems of administrative structure.</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Politics and public administration: politicization of public service</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The politics of bureaucracy</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Paying for government: the budgetary process</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The politics of administrative accountability</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Administrative reform</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Public Administration in the 21st century</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Agencies in comparative law in practice</w:t>
            </w:r>
          </w:p>
          <w:p w:rsidR="00B8591A" w:rsidRPr="00B8591A" w:rsidRDefault="00B8591A" w:rsidP="00B8591A">
            <w:pPr>
              <w:numPr>
                <w:ilvl w:val="0"/>
                <w:numId w:val="84"/>
              </w:numPr>
              <w:rPr>
                <w:rFonts w:ascii="Times New Roman" w:eastAsia="Times New Roman" w:hAnsi="Times New Roman"/>
                <w:bCs/>
                <w:sz w:val="20"/>
                <w:szCs w:val="20"/>
              </w:rPr>
            </w:pPr>
            <w:r w:rsidRPr="00B8591A">
              <w:rPr>
                <w:rFonts w:ascii="Times New Roman" w:eastAsia="Times New Roman" w:hAnsi="Times New Roman"/>
                <w:bCs/>
                <w:sz w:val="20"/>
                <w:szCs w:val="20"/>
              </w:rPr>
              <w:t>Open government: models and practices</w:t>
            </w:r>
          </w:p>
          <w:p w:rsidR="00B8591A" w:rsidRPr="00B8591A" w:rsidRDefault="00B8591A"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Практична настава</w:t>
            </w:r>
          </w:p>
          <w:p w:rsidR="00B8591A" w:rsidRPr="00B8591A" w:rsidRDefault="00B8591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Creative workshops, analysis of practical cases and interactive discussions according to content and structior of theoretical lectures.</w:t>
            </w:r>
          </w:p>
        </w:tc>
      </w:tr>
      <w:tr w:rsidR="00B8591A" w:rsidRPr="00B8591A" w:rsidTr="00B8591A">
        <w:trPr>
          <w:trHeight w:val="998"/>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B8591A" w:rsidRPr="00B8591A" w:rsidRDefault="00B8591A" w:rsidP="00B8591A">
            <w:pPr>
              <w:numPr>
                <w:ilvl w:val="0"/>
                <w:numId w:val="85"/>
              </w:numPr>
              <w:rPr>
                <w:rFonts w:ascii="Times New Roman" w:eastAsia="Times New Roman" w:hAnsi="Times New Roman"/>
                <w:sz w:val="20"/>
                <w:szCs w:val="20"/>
              </w:rPr>
            </w:pPr>
            <w:r w:rsidRPr="00B8591A">
              <w:rPr>
                <w:rFonts w:ascii="Times New Roman" w:eastAsia="Times New Roman" w:hAnsi="Times New Roman"/>
                <w:sz w:val="20"/>
                <w:szCs w:val="20"/>
              </w:rPr>
              <w:t xml:space="preserve">Raadschelders J. C. N., Vigoda-Gadot E., Kisner, M., (2015), Global dimensions of public administration and governance: a comparative voyage. New Jersey: Jossey-Bass, a Wiley Brand (изабрана поглавља, 100 </w:t>
            </w:r>
            <w:proofErr w:type="gramStart"/>
            <w:r w:rsidRPr="00B8591A">
              <w:rPr>
                <w:rFonts w:ascii="Times New Roman" w:eastAsia="Times New Roman" w:hAnsi="Times New Roman"/>
                <w:sz w:val="20"/>
                <w:szCs w:val="20"/>
              </w:rPr>
              <w:t>str</w:t>
            </w:r>
            <w:proofErr w:type="gramEnd"/>
            <w:r w:rsidRPr="00B8591A">
              <w:rPr>
                <w:rFonts w:ascii="Times New Roman" w:eastAsia="Times New Roman" w:hAnsi="Times New Roman"/>
                <w:sz w:val="20"/>
                <w:szCs w:val="20"/>
              </w:rPr>
              <w:t>.)</w:t>
            </w:r>
          </w:p>
          <w:p w:rsidR="00B8591A" w:rsidRPr="00B8591A" w:rsidRDefault="00B8591A" w:rsidP="00B8591A">
            <w:pPr>
              <w:numPr>
                <w:ilvl w:val="0"/>
                <w:numId w:val="85"/>
              </w:numPr>
              <w:rPr>
                <w:rFonts w:ascii="Times New Roman" w:eastAsia="Times New Roman" w:hAnsi="Times New Roman"/>
                <w:sz w:val="20"/>
                <w:szCs w:val="20"/>
              </w:rPr>
            </w:pPr>
            <w:r w:rsidRPr="00B8591A">
              <w:rPr>
                <w:rFonts w:ascii="Times New Roman" w:eastAsia="Times New Roman" w:hAnsi="Times New Roman"/>
                <w:sz w:val="20"/>
                <w:szCs w:val="20"/>
              </w:rPr>
              <w:t xml:space="preserve">Kuhlmann S., Wollmann H., (2014), Introduction to comparative public administration: administrative systems and reforms in Europe. Cheltenham; Northampton: E. Elgar (изабрана поглавља, 100 </w:t>
            </w:r>
            <w:proofErr w:type="gramStart"/>
            <w:r w:rsidRPr="00B8591A">
              <w:rPr>
                <w:rFonts w:ascii="Times New Roman" w:eastAsia="Times New Roman" w:hAnsi="Times New Roman"/>
                <w:sz w:val="20"/>
                <w:szCs w:val="20"/>
              </w:rPr>
              <w:t>str</w:t>
            </w:r>
            <w:proofErr w:type="gramEnd"/>
            <w:r w:rsidRPr="00B8591A">
              <w:rPr>
                <w:rFonts w:ascii="Times New Roman" w:eastAsia="Times New Roman" w:hAnsi="Times New Roman"/>
                <w:sz w:val="20"/>
                <w:szCs w:val="20"/>
              </w:rPr>
              <w:t>.).</w:t>
            </w:r>
          </w:p>
          <w:p w:rsidR="00B8591A" w:rsidRPr="00B8591A" w:rsidRDefault="00B8591A" w:rsidP="00B8591A">
            <w:pPr>
              <w:numPr>
                <w:ilvl w:val="0"/>
                <w:numId w:val="85"/>
              </w:numPr>
              <w:rPr>
                <w:rFonts w:ascii="Times New Roman" w:eastAsia="Times New Roman" w:hAnsi="Times New Roman"/>
                <w:b/>
                <w:bCs/>
                <w:sz w:val="20"/>
                <w:szCs w:val="20"/>
              </w:rPr>
            </w:pPr>
            <w:r w:rsidRPr="00B8591A">
              <w:rPr>
                <w:rFonts w:ascii="Times New Roman" w:eastAsia="Times New Roman" w:hAnsi="Times New Roman"/>
                <w:sz w:val="20"/>
                <w:szCs w:val="20"/>
              </w:rPr>
              <w:t xml:space="preserve">Chandler J. A. (2014). Comparative public administration. London; New York: Routledge (изабрана поглавља, 50 </w:t>
            </w:r>
            <w:proofErr w:type="gramStart"/>
            <w:r w:rsidRPr="00B8591A">
              <w:rPr>
                <w:rFonts w:ascii="Times New Roman" w:eastAsia="Times New Roman" w:hAnsi="Times New Roman"/>
                <w:sz w:val="20"/>
                <w:szCs w:val="20"/>
              </w:rPr>
              <w:t>str</w:t>
            </w:r>
            <w:proofErr w:type="gramEnd"/>
            <w:r w:rsidRPr="00B8591A">
              <w:rPr>
                <w:rFonts w:ascii="Times New Roman" w:eastAsia="Times New Roman" w:hAnsi="Times New Roman"/>
                <w:sz w:val="20"/>
                <w:szCs w:val="20"/>
              </w:rPr>
              <w:t>.).</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eastAsia="Times New Roman" w:hAnsi="Times New Roman"/>
                <w:bCs/>
                <w:sz w:val="20"/>
                <w:szCs w:val="20"/>
              </w:rPr>
            </w:pPr>
            <w:r w:rsidRPr="00B8591A">
              <w:rPr>
                <w:rFonts w:ascii="Times New Roman" w:eastAsia="Times New Roman" w:hAnsi="Times New Roman"/>
                <w:b/>
                <w:bCs/>
                <w:sz w:val="20"/>
                <w:szCs w:val="20"/>
              </w:rPr>
              <w:t xml:space="preserve">Теоријска настава: </w:t>
            </w:r>
            <w:r w:rsidRPr="00B8591A">
              <w:rPr>
                <w:rFonts w:ascii="Times New Roman" w:eastAsia="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30</w:t>
            </w:r>
          </w:p>
        </w:tc>
      </w:tr>
      <w:tr w:rsidR="00B8591A" w:rsidRPr="00B8591A" w:rsidTr="00B10EB9">
        <w:trPr>
          <w:trHeight w:val="85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B8591A" w:rsidRPr="00B8591A" w:rsidRDefault="00B8591A" w:rsidP="00B8591A">
            <w:pPr>
              <w:jc w:val="both"/>
              <w:rPr>
                <w:rFonts w:ascii="Times New Roman" w:hAnsi="Times New Roman"/>
                <w:sz w:val="20"/>
                <w:szCs w:val="20"/>
              </w:rPr>
            </w:pPr>
            <w:r w:rsidRPr="00B8591A">
              <w:rPr>
                <w:rFonts w:ascii="Times New Roman" w:hAnsi="Times New Roman"/>
                <w:sz w:val="20"/>
                <w:szCs w:val="20"/>
              </w:rPr>
              <w:t>Lectures enable students to learn a basic theoretical framework of the field and to deepen their methodological knowledge required for independent reserach work, which is a prerequisite for his final exam. Students present their independent research work before the exam.</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70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30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tabs>
                <w:tab w:val="left" w:pos="567"/>
              </w:tabs>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EU INSTITUTIONS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b/>
                <w:sz w:val="20"/>
                <w:szCs w:val="20"/>
              </w:rPr>
              <w:t>Peter Grilc, PhD, Professor, Ana Vlahek, PhD, Associate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Број ЕСПБ: </w:t>
            </w:r>
            <w:r w:rsidRPr="00B8591A">
              <w:rPr>
                <w:rFonts w:ascii="Times New Roman" w:hAnsi="Times New Roman"/>
                <w:sz w:val="20"/>
                <w:szCs w:val="20"/>
              </w:rPr>
              <w:t>7</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8591A">
        <w:trPr>
          <w:trHeight w:val="1727"/>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Циљ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Students will deepen mainly theoretical knowledge of the nature and types of integration processes. They will be able to use self-knowledge concerning the EU, particularly institutions and substantive law. This knowledge will allow them a high degree of originality in the development of proposals and build on existing knowledge gained at undergraduate level. With the help of this knowledge they will be able to integrate the knowledge gained with other similar fields, pass it on and use it to solve studies in the research area. The ability to understand complex issues, problems and content, the ability to think creatively and application of new knowledge.</w:t>
            </w:r>
          </w:p>
        </w:tc>
      </w:tr>
      <w:tr w:rsidR="00B8591A" w:rsidRPr="00B8591A" w:rsidTr="00B8591A">
        <w:trPr>
          <w:trHeight w:val="1178"/>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Knowledge and Understanding:</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The student is able to for of individual and complex study, he will be able to relate the knowledge and understanding and to deliver the knowledge to the others. He will be able to process the scientific question or problem and is qualified to pursue independent studies and professional training.</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General information about the types of integration</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Integration in Europe</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The development of European economic integration</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Institutions of the Community - composition, responsibilities, relationships within the institutional apparatus, specialties</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Judicial protection before the Court, the General Court and specialized courts</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Community legislation and political decision-making</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Nature of Community law: direct and indirect effect</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Application of EC law: compensation before national courts</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The relationship between EC law and national law: dominance, direct effect and direct applicability</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General principles</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Fundamental economic freedoms</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Public policy</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Equality</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Competition law</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Public Sector</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Intellectual property</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MS and Common Market</w:t>
            </w:r>
          </w:p>
          <w:p w:rsidR="00B8591A" w:rsidRPr="00B8591A" w:rsidRDefault="00B8591A" w:rsidP="00B8591A">
            <w:pPr>
              <w:numPr>
                <w:ilvl w:val="0"/>
                <w:numId w:val="105"/>
              </w:numPr>
              <w:rPr>
                <w:rFonts w:ascii="Times New Roman" w:hAnsi="Times New Roman"/>
                <w:bCs/>
                <w:sz w:val="20"/>
                <w:szCs w:val="20"/>
              </w:rPr>
            </w:pPr>
            <w:r w:rsidRPr="00B8591A">
              <w:rPr>
                <w:rFonts w:ascii="Times New Roman" w:hAnsi="Times New Roman"/>
                <w:bCs/>
                <w:sz w:val="20"/>
                <w:szCs w:val="20"/>
              </w:rPr>
              <w:t xml:space="preserve"> Environment </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i/>
                <w:sz w:val="20"/>
                <w:szCs w:val="20"/>
              </w:rPr>
            </w:pPr>
            <w:r w:rsidRPr="00B8591A">
              <w:rPr>
                <w:rFonts w:ascii="Times New Roman" w:hAnsi="Times New Roman"/>
                <w:bCs/>
                <w:sz w:val="20"/>
                <w:szCs w:val="20"/>
              </w:rPr>
              <w:t>Creative workshops, practical cases analysis and interactive discussions of principles, characteristics of public politics. Solving assignments regarding the role of EU and nation states in competitive law.</w:t>
            </w:r>
          </w:p>
        </w:tc>
      </w:tr>
      <w:tr w:rsidR="00B8591A" w:rsidRPr="00B8591A" w:rsidTr="00B8591A">
        <w:trPr>
          <w:trHeight w:val="647"/>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Литература</w:t>
            </w:r>
          </w:p>
          <w:p w:rsidR="00B8591A" w:rsidRPr="00B8591A" w:rsidRDefault="00B8591A" w:rsidP="00B8591A">
            <w:pPr>
              <w:numPr>
                <w:ilvl w:val="0"/>
                <w:numId w:val="86"/>
              </w:numPr>
              <w:rPr>
                <w:rFonts w:ascii="Times New Roman" w:hAnsi="Times New Roman"/>
                <w:sz w:val="20"/>
                <w:szCs w:val="20"/>
              </w:rPr>
            </w:pPr>
            <w:r w:rsidRPr="00B8591A">
              <w:rPr>
                <w:rFonts w:ascii="Times New Roman" w:hAnsi="Times New Roman"/>
                <w:sz w:val="20"/>
                <w:szCs w:val="20"/>
              </w:rPr>
              <w:t>Craig, de Burca, (2001), EC Law, Clarendon, Oxford</w:t>
            </w:r>
          </w:p>
          <w:p w:rsidR="00B8591A" w:rsidRPr="00B8591A" w:rsidRDefault="00B8591A" w:rsidP="00B8591A">
            <w:pPr>
              <w:numPr>
                <w:ilvl w:val="0"/>
                <w:numId w:val="86"/>
              </w:numPr>
              <w:rPr>
                <w:rFonts w:ascii="Times New Roman" w:hAnsi="Times New Roman"/>
                <w:b/>
                <w:bCs/>
                <w:sz w:val="20"/>
                <w:szCs w:val="20"/>
              </w:rPr>
            </w:pPr>
            <w:r w:rsidRPr="00B8591A">
              <w:rPr>
                <w:rFonts w:ascii="Times New Roman" w:hAnsi="Times New Roman"/>
                <w:sz w:val="20"/>
                <w:szCs w:val="20"/>
              </w:rPr>
              <w:t>Other literature proposed by lecturers for individual chapters.</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30</w:t>
            </w:r>
          </w:p>
        </w:tc>
      </w:tr>
      <w:tr w:rsidR="00B8591A" w:rsidRPr="00B8591A" w:rsidTr="00B8591A">
        <w:trPr>
          <w:trHeight w:val="314"/>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Методе извођења наставе</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Lectures, seminars, discussions, seminar papers.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lang w:val="sr-Cyrl-CS"/>
              </w:rPr>
            </w:pPr>
            <w:r w:rsidRPr="00B8591A">
              <w:rPr>
                <w:rFonts w:ascii="Times New Roman" w:hAnsi="Times New Roman"/>
                <w:iCs/>
                <w:sz w:val="20"/>
                <w:szCs w:val="20"/>
                <w:lang w:val="sr-Cyrl-CS"/>
              </w:rPr>
              <w:t>70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lastRenderedPageBreak/>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lang w:val="sr-Cyrl-CS"/>
              </w:rPr>
            </w:pPr>
            <w:r w:rsidRPr="00B8591A">
              <w:rPr>
                <w:rFonts w:ascii="Times New Roman" w:hAnsi="Times New Roman"/>
                <w:bCs/>
                <w:sz w:val="20"/>
                <w:szCs w:val="20"/>
                <w:lang w:val="sr-Cyrl-CS"/>
              </w:rPr>
              <w:t>30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E-GOVERNMENT</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b/>
                <w:sz w:val="20"/>
                <w:szCs w:val="20"/>
              </w:rPr>
              <w:t xml:space="preserve">Ljupčo Todorovski, PhD, Professor, Mirjana Drakulić, PhD, Professor, Slavica Cicvarić Kostić, PhD, Professor, </w:t>
            </w:r>
            <w:r w:rsidRPr="00B8591A">
              <w:rPr>
                <w:rFonts w:ascii="Times New Roman" w:hAnsi="Times New Roman"/>
                <w:sz w:val="20"/>
                <w:szCs w:val="20"/>
              </w:rPr>
              <w:t>Tina Jukić, PhD, Assistant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Број ЕСПБ: </w:t>
            </w:r>
            <w:r w:rsidRPr="00B8591A">
              <w:rPr>
                <w:rFonts w:ascii="Times New Roman" w:hAnsi="Times New Roman"/>
                <w:sz w:val="20"/>
                <w:szCs w:val="20"/>
              </w:rPr>
              <w:t>8</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Циљ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 xml:space="preserve">Objectives: </w:t>
            </w:r>
          </w:p>
          <w:p w:rsidR="00B8591A" w:rsidRPr="00B8591A" w:rsidRDefault="00B8591A" w:rsidP="00B8591A">
            <w:pPr>
              <w:numPr>
                <w:ilvl w:val="0"/>
                <w:numId w:val="88"/>
              </w:numPr>
              <w:rPr>
                <w:rFonts w:ascii="Times New Roman" w:hAnsi="Times New Roman"/>
                <w:sz w:val="20"/>
                <w:szCs w:val="20"/>
              </w:rPr>
            </w:pPr>
            <w:r w:rsidRPr="00B8591A">
              <w:rPr>
                <w:rFonts w:ascii="Times New Roman" w:hAnsi="Times New Roman"/>
                <w:sz w:val="20"/>
                <w:szCs w:val="20"/>
              </w:rPr>
              <w:t>Student understands the concept of e-government and he is able to effectively analyse its technological, regulatory, organizational and procedural dimensions.</w:t>
            </w:r>
          </w:p>
          <w:p w:rsidR="00B8591A" w:rsidRPr="00B8591A" w:rsidRDefault="00B8591A" w:rsidP="00B8591A">
            <w:pPr>
              <w:numPr>
                <w:ilvl w:val="0"/>
                <w:numId w:val="88"/>
              </w:numPr>
              <w:rPr>
                <w:rFonts w:ascii="Times New Roman" w:hAnsi="Times New Roman"/>
                <w:sz w:val="20"/>
                <w:szCs w:val="20"/>
              </w:rPr>
            </w:pPr>
            <w:r w:rsidRPr="00B8591A">
              <w:rPr>
                <w:rFonts w:ascii="Times New Roman" w:hAnsi="Times New Roman"/>
                <w:sz w:val="20"/>
                <w:szCs w:val="20"/>
              </w:rPr>
              <w:t>Student is acquainted with the main features of expected changes and new methods of management, including e-government, which will ensure better service delivery to citizens and business, with the full participation of all subjects and all levels.</w:t>
            </w:r>
          </w:p>
          <w:p w:rsidR="00B8591A" w:rsidRPr="00B8591A" w:rsidRDefault="00B8591A" w:rsidP="00B8591A">
            <w:pPr>
              <w:numPr>
                <w:ilvl w:val="0"/>
                <w:numId w:val="88"/>
              </w:numPr>
              <w:rPr>
                <w:rFonts w:ascii="Times New Roman" w:hAnsi="Times New Roman"/>
                <w:sz w:val="20"/>
                <w:szCs w:val="20"/>
              </w:rPr>
            </w:pPr>
            <w:r w:rsidRPr="00B8591A">
              <w:rPr>
                <w:rFonts w:ascii="Times New Roman" w:hAnsi="Times New Roman"/>
                <w:sz w:val="20"/>
                <w:szCs w:val="20"/>
              </w:rPr>
              <w:t>Student is familiar with the research tools used for the study of e-government phenomenon and major research projects that are ongoing within the EU.</w:t>
            </w:r>
          </w:p>
          <w:p w:rsidR="00B8591A" w:rsidRPr="00B8591A" w:rsidRDefault="00B8591A" w:rsidP="00B8591A">
            <w:pPr>
              <w:numPr>
                <w:ilvl w:val="0"/>
                <w:numId w:val="88"/>
              </w:numPr>
              <w:rPr>
                <w:rFonts w:ascii="Times New Roman" w:hAnsi="Times New Roman"/>
                <w:sz w:val="20"/>
                <w:szCs w:val="20"/>
              </w:rPr>
            </w:pPr>
            <w:r w:rsidRPr="00B8591A">
              <w:rPr>
                <w:rFonts w:ascii="Times New Roman" w:hAnsi="Times New Roman"/>
                <w:sz w:val="20"/>
                <w:szCs w:val="20"/>
              </w:rPr>
              <w:t xml:space="preserve">Student is trained for the independent application of knowledge in solving the most complex problems in administration and development of the new knowledge in the field.  He is able to combine this knowledge with other thematic areas, pass it on and use it within the individual research. </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 xml:space="preserve">Competences: </w:t>
            </w:r>
          </w:p>
          <w:p w:rsidR="00B8591A" w:rsidRPr="00B8591A" w:rsidRDefault="00B8591A" w:rsidP="00B8591A">
            <w:pPr>
              <w:numPr>
                <w:ilvl w:val="0"/>
                <w:numId w:val="87"/>
              </w:numPr>
              <w:rPr>
                <w:rFonts w:ascii="Times New Roman" w:hAnsi="Times New Roman"/>
                <w:sz w:val="20"/>
                <w:szCs w:val="20"/>
              </w:rPr>
            </w:pPr>
            <w:r w:rsidRPr="00B8591A">
              <w:rPr>
                <w:rFonts w:ascii="Times New Roman" w:hAnsi="Times New Roman"/>
                <w:sz w:val="20"/>
                <w:szCs w:val="20"/>
              </w:rPr>
              <w:t xml:space="preserve">Ability to integrate and use acquired interdisciplinary knowledge in the field of e-government with the aim of further public sector development and modernization </w:t>
            </w:r>
          </w:p>
          <w:p w:rsidR="00B8591A" w:rsidRPr="00B8591A" w:rsidRDefault="00B8591A" w:rsidP="00B8591A">
            <w:pPr>
              <w:numPr>
                <w:ilvl w:val="0"/>
                <w:numId w:val="87"/>
              </w:numPr>
              <w:rPr>
                <w:rFonts w:ascii="Times New Roman" w:hAnsi="Times New Roman"/>
                <w:sz w:val="20"/>
                <w:szCs w:val="20"/>
              </w:rPr>
            </w:pPr>
            <w:r w:rsidRPr="00B8591A">
              <w:rPr>
                <w:rFonts w:ascii="Times New Roman" w:hAnsi="Times New Roman"/>
                <w:sz w:val="20"/>
                <w:szCs w:val="20"/>
              </w:rPr>
              <w:t xml:space="preserve">Ability for effective usage of e-government and ICT as a fundamental platform of public administration process and its successful integration in administration business </w:t>
            </w:r>
          </w:p>
          <w:p w:rsidR="00B8591A" w:rsidRPr="00B8591A" w:rsidRDefault="00B8591A" w:rsidP="00B8591A">
            <w:pPr>
              <w:numPr>
                <w:ilvl w:val="0"/>
                <w:numId w:val="87"/>
              </w:numPr>
              <w:rPr>
                <w:rFonts w:ascii="Times New Roman" w:hAnsi="Times New Roman"/>
                <w:sz w:val="20"/>
                <w:szCs w:val="20"/>
              </w:rPr>
            </w:pPr>
            <w:r w:rsidRPr="00B8591A">
              <w:rPr>
                <w:rFonts w:ascii="Times New Roman" w:hAnsi="Times New Roman"/>
                <w:sz w:val="20"/>
                <w:szCs w:val="20"/>
              </w:rPr>
              <w:t xml:space="preserve">Ability to identify problems, provide critical analysis, synthesis and formulation of proposals for better e-government solutions </w:t>
            </w:r>
          </w:p>
          <w:p w:rsidR="00B8591A" w:rsidRPr="00B8591A" w:rsidRDefault="00B8591A" w:rsidP="00B8591A">
            <w:pPr>
              <w:numPr>
                <w:ilvl w:val="0"/>
                <w:numId w:val="87"/>
              </w:numPr>
              <w:rPr>
                <w:rFonts w:ascii="Times New Roman" w:hAnsi="Times New Roman"/>
                <w:sz w:val="20"/>
                <w:szCs w:val="20"/>
              </w:rPr>
            </w:pPr>
            <w:r w:rsidRPr="00B8591A">
              <w:rPr>
                <w:rFonts w:ascii="Times New Roman" w:hAnsi="Times New Roman"/>
                <w:sz w:val="20"/>
                <w:szCs w:val="20"/>
              </w:rPr>
              <w:t>Ability to identify and evaluate various success factors necessary for the effective implementation of the e-government concept and subsequent changes or impacts of e-government on the different organizational aspects.</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Knowledge and Understanding:</w:t>
            </w:r>
          </w:p>
          <w:p w:rsidR="00B8591A" w:rsidRPr="00B8591A" w:rsidRDefault="00B8591A" w:rsidP="00B8591A">
            <w:pPr>
              <w:numPr>
                <w:ilvl w:val="0"/>
                <w:numId w:val="77"/>
              </w:numPr>
              <w:rPr>
                <w:rFonts w:ascii="Times New Roman" w:hAnsi="Times New Roman"/>
                <w:sz w:val="20"/>
                <w:szCs w:val="20"/>
              </w:rPr>
            </w:pPr>
            <w:r w:rsidRPr="00B8591A">
              <w:rPr>
                <w:rFonts w:ascii="Times New Roman" w:hAnsi="Times New Roman"/>
                <w:sz w:val="20"/>
                <w:szCs w:val="20"/>
              </w:rPr>
              <w:t>Student is capable of individual work and complex study, he is able to integrate his knowledge and understanding, and pass the acquired knowledge to others.  He is able to perform the scientific processing of the specific question or problem and is qualified to pursue independent study and professional training.</w:t>
            </w:r>
          </w:p>
          <w:p w:rsidR="00B8591A" w:rsidRPr="00B8591A" w:rsidRDefault="00B8591A" w:rsidP="00B8591A">
            <w:pPr>
              <w:numPr>
                <w:ilvl w:val="0"/>
                <w:numId w:val="77"/>
              </w:numPr>
              <w:rPr>
                <w:rFonts w:ascii="Times New Roman" w:hAnsi="Times New Roman"/>
                <w:sz w:val="20"/>
                <w:szCs w:val="20"/>
              </w:rPr>
            </w:pPr>
            <w:r w:rsidRPr="00B8591A">
              <w:rPr>
                <w:rFonts w:ascii="Times New Roman" w:hAnsi="Times New Roman"/>
                <w:sz w:val="20"/>
                <w:szCs w:val="20"/>
              </w:rPr>
              <w:t>Student is capable of using the acquired knowledge in his working environment or practice. The student is qualified for application of new concepts, methods, tools and skills in the field of administration at all levels.</w:t>
            </w:r>
          </w:p>
          <w:p w:rsidR="00B8591A" w:rsidRPr="00B8591A" w:rsidRDefault="00B8591A" w:rsidP="00B8591A">
            <w:pPr>
              <w:numPr>
                <w:ilvl w:val="0"/>
                <w:numId w:val="77"/>
              </w:numPr>
              <w:rPr>
                <w:rFonts w:ascii="Times New Roman" w:hAnsi="Times New Roman"/>
                <w:sz w:val="20"/>
                <w:szCs w:val="20"/>
              </w:rPr>
            </w:pPr>
            <w:r w:rsidRPr="00B8591A">
              <w:rPr>
                <w:rFonts w:ascii="Times New Roman" w:hAnsi="Times New Roman"/>
                <w:sz w:val="20"/>
                <w:szCs w:val="20"/>
              </w:rPr>
              <w:t>Both theoretical and practical knowledge acquired by the student through the project work enables critical analysis and reflection.</w:t>
            </w:r>
          </w:p>
          <w:p w:rsidR="00B8591A" w:rsidRPr="00B8591A" w:rsidRDefault="00B8591A" w:rsidP="00B8591A">
            <w:pPr>
              <w:numPr>
                <w:ilvl w:val="0"/>
                <w:numId w:val="77"/>
              </w:numPr>
              <w:rPr>
                <w:rFonts w:ascii="Times New Roman" w:hAnsi="Times New Roman"/>
                <w:sz w:val="20"/>
                <w:szCs w:val="20"/>
              </w:rPr>
            </w:pPr>
            <w:r w:rsidRPr="00B8591A">
              <w:rPr>
                <w:rFonts w:ascii="Times New Roman" w:hAnsi="Times New Roman"/>
                <w:sz w:val="20"/>
                <w:szCs w:val="20"/>
              </w:rPr>
              <w:t>Acquired knowledge enables understanding of the theory and application of knowledge in practice as well as critical evaluation of the current situation and deficiencies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Development of the informatization of administration</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E-government, e-democracy, e-governance, basic concepts</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System aspects of e-government development</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Technological aspects</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Normative aspects</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Organizational and procedural aspects</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E-Government in the EU, Slovenia and Serbia</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E-government: Challenges for public management</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Safety</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Protection of confidential information</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Personal information and e-government</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Problems, obstacles, hazards</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t>E-government and cyber crime</w:t>
            </w:r>
          </w:p>
          <w:p w:rsidR="00B8591A" w:rsidRPr="00B8591A" w:rsidRDefault="00B8591A" w:rsidP="00B8591A">
            <w:pPr>
              <w:numPr>
                <w:ilvl w:val="0"/>
                <w:numId w:val="89"/>
              </w:numPr>
              <w:rPr>
                <w:rFonts w:ascii="Times New Roman" w:hAnsi="Times New Roman"/>
                <w:bCs/>
                <w:sz w:val="20"/>
                <w:szCs w:val="20"/>
              </w:rPr>
            </w:pPr>
            <w:r w:rsidRPr="00B8591A">
              <w:rPr>
                <w:rFonts w:ascii="Times New Roman" w:hAnsi="Times New Roman"/>
                <w:bCs/>
                <w:sz w:val="20"/>
                <w:szCs w:val="20"/>
              </w:rPr>
              <w:lastRenderedPageBreak/>
              <w:t xml:space="preserve">Important studies and research projects in the field of e-government </w:t>
            </w:r>
          </w:p>
          <w:p w:rsidR="00B8591A" w:rsidRPr="00B8591A" w:rsidRDefault="00B8591A" w:rsidP="00B8591A">
            <w:pPr>
              <w:rPr>
                <w:rFonts w:ascii="Times New Roman" w:hAnsi="Times New Roman"/>
                <w:bCs/>
                <w:sz w:val="20"/>
                <w:szCs w:val="20"/>
              </w:rPr>
            </w:pP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Testing and analysis of existing software solutions in the domains of e-government work with certificates and certification bodies, working with the technologies of digital signature and cryptographic methods, testing and analysis methods of biometric identification.</w:t>
            </w:r>
          </w:p>
        </w:tc>
      </w:tr>
      <w:tr w:rsidR="00B8591A" w:rsidRPr="00B8591A" w:rsidTr="00B10EB9">
        <w:trPr>
          <w:trHeight w:val="1904"/>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lastRenderedPageBreak/>
              <w:t>Литература</w:t>
            </w:r>
          </w:p>
          <w:p w:rsidR="00B8591A" w:rsidRPr="00B8591A" w:rsidRDefault="00B8591A" w:rsidP="00B8591A">
            <w:pPr>
              <w:numPr>
                <w:ilvl w:val="0"/>
                <w:numId w:val="85"/>
              </w:numPr>
              <w:rPr>
                <w:rFonts w:ascii="Times New Roman" w:hAnsi="Times New Roman"/>
                <w:sz w:val="20"/>
                <w:szCs w:val="20"/>
              </w:rPr>
            </w:pPr>
            <w:r w:rsidRPr="00B8591A">
              <w:rPr>
                <w:rFonts w:ascii="Times New Roman" w:hAnsi="Times New Roman"/>
                <w:sz w:val="20"/>
                <w:szCs w:val="20"/>
              </w:rPr>
              <w:t>Veit D., Huntgeburth J. (2014), Foundations of Digital Government: Leading and Managing in the Digital Era. Springer, Berlin. Izbrana poglavlja, cca. 100 str</w:t>
            </w:r>
          </w:p>
          <w:p w:rsidR="00B8591A" w:rsidRPr="00B8591A" w:rsidRDefault="00B8591A" w:rsidP="00B8591A">
            <w:pPr>
              <w:numPr>
                <w:ilvl w:val="0"/>
                <w:numId w:val="85"/>
              </w:numPr>
              <w:rPr>
                <w:rFonts w:ascii="Times New Roman" w:hAnsi="Times New Roman"/>
                <w:sz w:val="20"/>
                <w:szCs w:val="20"/>
              </w:rPr>
            </w:pPr>
            <w:r w:rsidRPr="00B8591A">
              <w:rPr>
                <w:rFonts w:ascii="Times New Roman" w:hAnsi="Times New Roman"/>
                <w:sz w:val="20"/>
                <w:szCs w:val="20"/>
              </w:rPr>
              <w:t xml:space="preserve">Vintar M., Grad J., (2004), E-uprava: Izbrane razvojne perspektive. Fakulteta za upravo, 2004. Izrbana poglavja, cca. 50 </w:t>
            </w:r>
            <w:proofErr w:type="gramStart"/>
            <w:r w:rsidRPr="00B8591A">
              <w:rPr>
                <w:rFonts w:ascii="Times New Roman" w:hAnsi="Times New Roman"/>
                <w:sz w:val="20"/>
                <w:szCs w:val="20"/>
              </w:rPr>
              <w:t>str</w:t>
            </w:r>
            <w:proofErr w:type="gramEnd"/>
            <w:r w:rsidRPr="00B8591A">
              <w:rPr>
                <w:rFonts w:ascii="Times New Roman" w:hAnsi="Times New Roman"/>
                <w:sz w:val="20"/>
                <w:szCs w:val="20"/>
              </w:rPr>
              <w:t>.</w:t>
            </w:r>
          </w:p>
          <w:p w:rsidR="00B8591A" w:rsidRPr="00B8591A" w:rsidRDefault="00B8591A" w:rsidP="00B8591A">
            <w:pPr>
              <w:numPr>
                <w:ilvl w:val="0"/>
                <w:numId w:val="85"/>
              </w:numPr>
              <w:rPr>
                <w:rFonts w:ascii="Times New Roman" w:hAnsi="Times New Roman"/>
                <w:sz w:val="20"/>
                <w:szCs w:val="20"/>
              </w:rPr>
            </w:pPr>
            <w:proofErr w:type="gramStart"/>
            <w:r w:rsidRPr="00B8591A">
              <w:rPr>
                <w:rFonts w:ascii="Times New Roman" w:hAnsi="Times New Roman"/>
                <w:sz w:val="20"/>
                <w:szCs w:val="20"/>
              </w:rPr>
              <w:t>Lee.,</w:t>
            </w:r>
            <w:proofErr w:type="gramEnd"/>
            <w:r w:rsidRPr="00B8591A">
              <w:rPr>
                <w:rFonts w:ascii="Times New Roman" w:hAnsi="Times New Roman"/>
                <w:sz w:val="20"/>
                <w:szCs w:val="20"/>
              </w:rPr>
              <w:t xml:space="preserve"> J (2010), 10-year retrospect on stage models of e-government: a qualitative meta-synthesis. Government Information Quarterly 27: 220-230.</w:t>
            </w:r>
          </w:p>
          <w:p w:rsidR="00B8591A" w:rsidRPr="00B8591A" w:rsidRDefault="00B8591A" w:rsidP="00B8591A">
            <w:pPr>
              <w:numPr>
                <w:ilvl w:val="0"/>
                <w:numId w:val="85"/>
              </w:numPr>
              <w:rPr>
                <w:rFonts w:ascii="Times New Roman" w:hAnsi="Times New Roman"/>
                <w:b/>
                <w:bCs/>
                <w:sz w:val="20"/>
                <w:szCs w:val="20"/>
              </w:rPr>
            </w:pPr>
            <w:r w:rsidRPr="00B8591A">
              <w:rPr>
                <w:rFonts w:ascii="Times New Roman" w:hAnsi="Times New Roman"/>
                <w:sz w:val="20"/>
                <w:szCs w:val="20"/>
              </w:rPr>
              <w:t xml:space="preserve">Rabaiah A., in Vandijck E (2009), </w:t>
            </w:r>
            <w:proofErr w:type="gramStart"/>
            <w:r w:rsidRPr="00B8591A">
              <w:rPr>
                <w:rFonts w:ascii="Times New Roman" w:hAnsi="Times New Roman"/>
                <w:sz w:val="20"/>
                <w:szCs w:val="20"/>
              </w:rPr>
              <w:t>A</w:t>
            </w:r>
            <w:proofErr w:type="gramEnd"/>
            <w:r w:rsidRPr="00B8591A">
              <w:rPr>
                <w:rFonts w:ascii="Times New Roman" w:hAnsi="Times New Roman"/>
                <w:sz w:val="20"/>
                <w:szCs w:val="20"/>
              </w:rPr>
              <w:t xml:space="preserve"> strategic framework of e-government: generic and best practice. Electronic Journal of e-Government 7(3): 241-258.</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30</w:t>
            </w:r>
          </w:p>
        </w:tc>
      </w:tr>
      <w:tr w:rsidR="00B8591A" w:rsidRPr="00B8591A" w:rsidTr="00B10EB9">
        <w:trPr>
          <w:trHeight w:val="85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Методе извођења наставе</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lectures</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case studies</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guest lectures of experts</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scientific research, seminar paper</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(group) presentation</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following the events via chat room</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rPr>
            </w:pPr>
            <w:r w:rsidRPr="00B8591A">
              <w:rPr>
                <w:rFonts w:ascii="Times New Roman" w:hAnsi="Times New Roman"/>
                <w:sz w:val="20"/>
                <w:szCs w:val="20"/>
                <w:lang w:val="sr-Cyrl-CS"/>
              </w:rPr>
              <w:t>писмени испит</w:t>
            </w:r>
            <w:r w:rsidRPr="00B8591A">
              <w:rPr>
                <w:rFonts w:ascii="Times New Roman" w:hAnsi="Times New Roman"/>
                <w:sz w:val="20"/>
                <w:szCs w:val="20"/>
              </w:rPr>
              <w:t>/усмени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rPr>
            </w:pPr>
            <w:r w:rsidRPr="00B8591A">
              <w:rPr>
                <w:rFonts w:ascii="Times New Roman" w:hAnsi="Times New Roman"/>
                <w:iCs/>
                <w:sz w:val="20"/>
                <w:szCs w:val="20"/>
              </w:rPr>
              <w:t>55</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45</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ECONOMICS AND PERFORMANCE ANALYSIS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b/>
                <w:sz w:val="20"/>
                <w:szCs w:val="20"/>
              </w:rPr>
              <w:t xml:space="preserve">Maja Klun, PhD, Professor, Nevenka Žarkić Joksimović, PhD, Professor, Slađana Benković, PhD, Professor Bojan Ilić, PhD, Professor Miloš Milosavljević, PhD, Assistant Professor Tanja Milić, PhD, Assistant Professor, </w:t>
            </w:r>
            <w:r w:rsidRPr="00B8591A">
              <w:rPr>
                <w:rFonts w:ascii="Times New Roman" w:hAnsi="Times New Roman"/>
                <w:sz w:val="20"/>
                <w:szCs w:val="20"/>
              </w:rPr>
              <w:t>Aleksandеr Aristovnik, PhD,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2308D6" w:rsidRDefault="00B8591A" w:rsidP="00B8591A">
            <w:pPr>
              <w:rPr>
                <w:rFonts w:ascii="Times New Roman" w:hAnsi="Times New Roman"/>
                <w:sz w:val="20"/>
                <w:szCs w:val="20"/>
                <w:lang w:val="sr-Latn-CS"/>
              </w:rPr>
            </w:pPr>
            <w:r w:rsidRPr="00B8591A">
              <w:rPr>
                <w:rFonts w:ascii="Times New Roman" w:hAnsi="Times New Roman"/>
                <w:b/>
                <w:bCs/>
                <w:sz w:val="20"/>
                <w:szCs w:val="20"/>
              </w:rPr>
              <w:t xml:space="preserve">Број ЕСПБ: </w:t>
            </w:r>
            <w:r w:rsidR="002308D6">
              <w:rPr>
                <w:rFonts w:ascii="Times New Roman" w:hAnsi="Times New Roman"/>
                <w:sz w:val="20"/>
                <w:szCs w:val="20"/>
                <w:lang w:val="sr-Latn-CS"/>
              </w:rPr>
              <w:t>7</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OBJECTIVES</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Student:</w:t>
            </w:r>
          </w:p>
          <w:p w:rsidR="00B8591A" w:rsidRPr="00B8591A" w:rsidRDefault="00B8591A" w:rsidP="00B8591A">
            <w:pPr>
              <w:numPr>
                <w:ilvl w:val="0"/>
                <w:numId w:val="79"/>
              </w:numPr>
              <w:rPr>
                <w:rFonts w:ascii="Times New Roman" w:hAnsi="Times New Roman"/>
                <w:bCs/>
                <w:sz w:val="20"/>
                <w:szCs w:val="20"/>
              </w:rPr>
            </w:pPr>
            <w:r w:rsidRPr="00B8591A">
              <w:rPr>
                <w:rFonts w:ascii="Times New Roman" w:hAnsi="Times New Roman"/>
                <w:bCs/>
                <w:sz w:val="20"/>
                <w:szCs w:val="20"/>
              </w:rPr>
              <w:t>discovers the economics and public sector financing in the conditions of market economy,</w:t>
            </w:r>
          </w:p>
          <w:p w:rsidR="00B8591A" w:rsidRPr="00B8591A" w:rsidRDefault="00B8591A" w:rsidP="00B8591A">
            <w:pPr>
              <w:numPr>
                <w:ilvl w:val="0"/>
                <w:numId w:val="79"/>
              </w:numPr>
              <w:rPr>
                <w:rFonts w:ascii="Times New Roman" w:hAnsi="Times New Roman"/>
                <w:bCs/>
                <w:sz w:val="20"/>
                <w:szCs w:val="20"/>
              </w:rPr>
            </w:pPr>
            <w:r w:rsidRPr="00B8591A">
              <w:rPr>
                <w:rFonts w:ascii="Times New Roman" w:hAnsi="Times New Roman"/>
                <w:bCs/>
                <w:sz w:val="20"/>
                <w:szCs w:val="20"/>
              </w:rPr>
              <w:t>connects the theoretical basis for the introduction of market criteria in the public sector by addressing policies and practices in the public sector,</w:t>
            </w:r>
          </w:p>
          <w:p w:rsidR="00B8591A" w:rsidRPr="00B8591A" w:rsidRDefault="00B8591A" w:rsidP="00B8591A">
            <w:pPr>
              <w:numPr>
                <w:ilvl w:val="0"/>
                <w:numId w:val="79"/>
              </w:numPr>
              <w:rPr>
                <w:rFonts w:ascii="Times New Roman" w:hAnsi="Times New Roman"/>
                <w:bCs/>
                <w:sz w:val="20"/>
                <w:szCs w:val="20"/>
              </w:rPr>
            </w:pPr>
            <w:r w:rsidRPr="00B8591A">
              <w:rPr>
                <w:rFonts w:ascii="Times New Roman" w:hAnsi="Times New Roman"/>
                <w:bCs/>
                <w:sz w:val="20"/>
                <w:szCs w:val="20"/>
              </w:rPr>
              <w:t>analyzes the possibilities of providing public goods and alternatives for their funding,</w:t>
            </w:r>
          </w:p>
          <w:p w:rsidR="00B8591A" w:rsidRPr="00B8591A" w:rsidRDefault="00B8591A" w:rsidP="00B8591A">
            <w:pPr>
              <w:numPr>
                <w:ilvl w:val="0"/>
                <w:numId w:val="79"/>
              </w:numPr>
              <w:rPr>
                <w:rFonts w:ascii="Times New Roman" w:hAnsi="Times New Roman"/>
                <w:bCs/>
                <w:sz w:val="20"/>
                <w:szCs w:val="20"/>
              </w:rPr>
            </w:pPr>
            <w:r w:rsidRPr="00B8591A">
              <w:rPr>
                <w:rFonts w:ascii="Times New Roman" w:hAnsi="Times New Roman"/>
                <w:bCs/>
                <w:sz w:val="20"/>
                <w:szCs w:val="20"/>
              </w:rPr>
              <w:t>analyzes the issues of the budgetary funding and forms of privatization of public sector and compares them with various solutions of providing and financing in other market economies,</w:t>
            </w:r>
          </w:p>
          <w:p w:rsidR="00B8591A" w:rsidRPr="00B8591A" w:rsidRDefault="00B8591A" w:rsidP="00B8591A">
            <w:pPr>
              <w:numPr>
                <w:ilvl w:val="0"/>
                <w:numId w:val="79"/>
              </w:numPr>
              <w:rPr>
                <w:rFonts w:ascii="Times New Roman" w:hAnsi="Times New Roman"/>
                <w:bCs/>
                <w:sz w:val="20"/>
                <w:szCs w:val="20"/>
              </w:rPr>
            </w:pPr>
            <w:proofErr w:type="gramStart"/>
            <w:r w:rsidRPr="00B8591A">
              <w:rPr>
                <w:rFonts w:ascii="Times New Roman" w:hAnsi="Times New Roman"/>
                <w:bCs/>
                <w:sz w:val="20"/>
                <w:szCs w:val="20"/>
              </w:rPr>
              <w:t>justifies</w:t>
            </w:r>
            <w:proofErr w:type="gramEnd"/>
            <w:r w:rsidRPr="00B8591A">
              <w:rPr>
                <w:rFonts w:ascii="Times New Roman" w:hAnsi="Times New Roman"/>
                <w:bCs/>
                <w:sz w:val="20"/>
                <w:szCs w:val="20"/>
              </w:rPr>
              <w:t xml:space="preserve"> options of providing additional resources to finance performance and entrepreneurial activities of public sector organizations through case studies.</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COMPETENCES</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Student:</w:t>
            </w:r>
          </w:p>
          <w:p w:rsidR="00B8591A" w:rsidRPr="00B8591A" w:rsidRDefault="00B8591A" w:rsidP="00B8591A">
            <w:pPr>
              <w:numPr>
                <w:ilvl w:val="0"/>
                <w:numId w:val="80"/>
              </w:numPr>
              <w:rPr>
                <w:rFonts w:ascii="Times New Roman" w:hAnsi="Times New Roman"/>
                <w:bCs/>
                <w:sz w:val="20"/>
                <w:szCs w:val="20"/>
              </w:rPr>
            </w:pPr>
            <w:r w:rsidRPr="00B8591A">
              <w:rPr>
                <w:rFonts w:ascii="Times New Roman" w:hAnsi="Times New Roman"/>
                <w:bCs/>
                <w:sz w:val="20"/>
                <w:szCs w:val="20"/>
              </w:rPr>
              <w:t>is able to independently apply the acquired knowledge for solving practical issues or problems,</w:t>
            </w:r>
          </w:p>
          <w:p w:rsidR="00B8591A" w:rsidRPr="00B8591A" w:rsidRDefault="00B8591A" w:rsidP="00B8591A">
            <w:pPr>
              <w:numPr>
                <w:ilvl w:val="0"/>
                <w:numId w:val="80"/>
              </w:numPr>
              <w:rPr>
                <w:rFonts w:ascii="Times New Roman" w:hAnsi="Times New Roman"/>
                <w:bCs/>
                <w:sz w:val="20"/>
                <w:szCs w:val="20"/>
              </w:rPr>
            </w:pPr>
            <w:r w:rsidRPr="00B8591A">
              <w:rPr>
                <w:rFonts w:ascii="Times New Roman" w:hAnsi="Times New Roman"/>
                <w:bCs/>
                <w:sz w:val="20"/>
                <w:szCs w:val="20"/>
              </w:rPr>
              <w:t>is able to critically assess and evaluate the decisions and actions in the field of financing in the conditions of market economy,</w:t>
            </w:r>
          </w:p>
          <w:p w:rsidR="00B8591A" w:rsidRPr="00B8591A" w:rsidRDefault="00B8591A" w:rsidP="00B8591A">
            <w:pPr>
              <w:numPr>
                <w:ilvl w:val="0"/>
                <w:numId w:val="80"/>
              </w:numPr>
              <w:rPr>
                <w:rFonts w:ascii="Times New Roman" w:hAnsi="Times New Roman"/>
                <w:bCs/>
                <w:sz w:val="20"/>
                <w:szCs w:val="20"/>
              </w:rPr>
            </w:pPr>
            <w:r w:rsidRPr="00B8591A">
              <w:rPr>
                <w:rFonts w:ascii="Times New Roman" w:hAnsi="Times New Roman"/>
                <w:bCs/>
                <w:sz w:val="20"/>
                <w:szCs w:val="20"/>
              </w:rPr>
              <w:t>is able to independently analyze the issues of organization’s business in public sector,</w:t>
            </w:r>
          </w:p>
          <w:p w:rsidR="00B8591A" w:rsidRPr="00B8591A" w:rsidRDefault="00B8591A" w:rsidP="00B8591A">
            <w:pPr>
              <w:numPr>
                <w:ilvl w:val="0"/>
                <w:numId w:val="80"/>
              </w:numPr>
              <w:rPr>
                <w:rFonts w:ascii="Times New Roman" w:hAnsi="Times New Roman"/>
                <w:bCs/>
                <w:sz w:val="20"/>
                <w:szCs w:val="20"/>
              </w:rPr>
            </w:pPr>
            <w:proofErr w:type="gramStart"/>
            <w:r w:rsidRPr="00B8591A">
              <w:rPr>
                <w:rFonts w:ascii="Times New Roman" w:hAnsi="Times New Roman"/>
                <w:bCs/>
                <w:sz w:val="20"/>
                <w:szCs w:val="20"/>
              </w:rPr>
              <w:t>is</w:t>
            </w:r>
            <w:proofErr w:type="gramEnd"/>
            <w:r w:rsidRPr="00B8591A">
              <w:rPr>
                <w:rFonts w:ascii="Times New Roman" w:hAnsi="Times New Roman"/>
                <w:bCs/>
                <w:sz w:val="20"/>
                <w:szCs w:val="20"/>
              </w:rPr>
              <w:t xml:space="preserve"> able to link and compare different solutions of business in public sector at home and in other market economies.</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Student:</w:t>
            </w:r>
          </w:p>
          <w:p w:rsidR="00B8591A" w:rsidRPr="00B8591A" w:rsidRDefault="00B8591A" w:rsidP="00B8591A">
            <w:pPr>
              <w:numPr>
                <w:ilvl w:val="0"/>
                <w:numId w:val="90"/>
              </w:numPr>
              <w:rPr>
                <w:rFonts w:ascii="Times New Roman" w:hAnsi="Times New Roman"/>
                <w:sz w:val="20"/>
                <w:szCs w:val="20"/>
              </w:rPr>
            </w:pPr>
            <w:r w:rsidRPr="00B8591A">
              <w:rPr>
                <w:rFonts w:ascii="Times New Roman" w:hAnsi="Times New Roman"/>
                <w:sz w:val="20"/>
                <w:szCs w:val="20"/>
              </w:rPr>
              <w:t>is able to independently apply the acquired knowledge and understanding of the theory in practice,</w:t>
            </w:r>
          </w:p>
          <w:p w:rsidR="00B8591A" w:rsidRPr="00B8591A" w:rsidRDefault="00B8591A" w:rsidP="00B8591A">
            <w:pPr>
              <w:numPr>
                <w:ilvl w:val="0"/>
                <w:numId w:val="90"/>
              </w:numPr>
              <w:rPr>
                <w:rFonts w:ascii="Times New Roman" w:hAnsi="Times New Roman"/>
                <w:sz w:val="20"/>
                <w:szCs w:val="20"/>
              </w:rPr>
            </w:pPr>
            <w:r w:rsidRPr="00B8591A">
              <w:rPr>
                <w:rFonts w:ascii="Times New Roman" w:hAnsi="Times New Roman"/>
                <w:sz w:val="20"/>
                <w:szCs w:val="20"/>
              </w:rPr>
              <w:t>is able to solve problems in new situations and look for original solutions,</w:t>
            </w:r>
          </w:p>
          <w:p w:rsidR="00B8591A" w:rsidRPr="00B8591A" w:rsidRDefault="00B8591A" w:rsidP="00B8591A">
            <w:pPr>
              <w:numPr>
                <w:ilvl w:val="0"/>
                <w:numId w:val="90"/>
              </w:numPr>
              <w:rPr>
                <w:rFonts w:ascii="Times New Roman" w:hAnsi="Times New Roman"/>
                <w:sz w:val="20"/>
                <w:szCs w:val="20"/>
              </w:rPr>
            </w:pPr>
            <w:r w:rsidRPr="00B8591A">
              <w:rPr>
                <w:rFonts w:ascii="Times New Roman" w:hAnsi="Times New Roman"/>
                <w:sz w:val="20"/>
                <w:szCs w:val="20"/>
              </w:rPr>
              <w:t>is able to assess the foreseeable consequences of certain actions at considering different criteria,</w:t>
            </w:r>
          </w:p>
          <w:p w:rsidR="00B8591A" w:rsidRPr="00B8591A" w:rsidRDefault="00B8591A" w:rsidP="00B8591A">
            <w:pPr>
              <w:numPr>
                <w:ilvl w:val="0"/>
                <w:numId w:val="90"/>
              </w:numPr>
              <w:rPr>
                <w:rFonts w:ascii="Times New Roman" w:hAnsi="Times New Roman"/>
                <w:sz w:val="20"/>
                <w:szCs w:val="20"/>
              </w:rPr>
            </w:pPr>
            <w:proofErr w:type="gramStart"/>
            <w:r w:rsidRPr="00B8591A">
              <w:rPr>
                <w:rFonts w:ascii="Times New Roman" w:hAnsi="Times New Roman"/>
                <w:sz w:val="20"/>
                <w:szCs w:val="20"/>
              </w:rPr>
              <w:t>is</w:t>
            </w:r>
            <w:proofErr w:type="gramEnd"/>
            <w:r w:rsidRPr="00B8591A">
              <w:rPr>
                <w:rFonts w:ascii="Times New Roman" w:hAnsi="Times New Roman"/>
                <w:sz w:val="20"/>
                <w:szCs w:val="20"/>
              </w:rPr>
              <w:t xml:space="preserve"> able to communicate and to report certain facts and to justify decisions.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Economic problems in society</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Regulation of public sector</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Characteristics of public sector services</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Changes in the performance of public sector</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Budgetary financing sources</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Non-budgetary financing sources</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New business ideas</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An entrepreneurial approach to fundraising</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Analysis of the performance of public sector organizations</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Decisions on investments in public institution</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Public procurement</w:t>
            </w:r>
          </w:p>
          <w:p w:rsidR="00B8591A" w:rsidRPr="00B8591A" w:rsidRDefault="00B8591A" w:rsidP="00B8591A">
            <w:pPr>
              <w:numPr>
                <w:ilvl w:val="0"/>
                <w:numId w:val="91"/>
              </w:numPr>
              <w:rPr>
                <w:rFonts w:ascii="Times New Roman" w:hAnsi="Times New Roman"/>
                <w:bCs/>
                <w:sz w:val="20"/>
                <w:szCs w:val="20"/>
              </w:rPr>
            </w:pPr>
            <w:r w:rsidRPr="00B8591A">
              <w:rPr>
                <w:rFonts w:ascii="Times New Roman" w:hAnsi="Times New Roman"/>
                <w:bCs/>
                <w:sz w:val="20"/>
                <w:szCs w:val="20"/>
              </w:rPr>
              <w:t xml:space="preserve">Case studies </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Role of the state in public sector, public sector and competition, corruption. Financing science, education, health and art and culture.</w:t>
            </w:r>
          </w:p>
        </w:tc>
      </w:tr>
      <w:tr w:rsidR="00B8591A" w:rsidRPr="00B8591A" w:rsidTr="00B10EB9">
        <w:trPr>
          <w:trHeight w:val="890"/>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Литература</w:t>
            </w:r>
          </w:p>
          <w:p w:rsidR="00B8591A" w:rsidRPr="00B8591A" w:rsidRDefault="00B8591A" w:rsidP="00B8591A">
            <w:pPr>
              <w:numPr>
                <w:ilvl w:val="0"/>
                <w:numId w:val="92"/>
              </w:numPr>
              <w:rPr>
                <w:rFonts w:ascii="Times New Roman" w:hAnsi="Times New Roman"/>
                <w:sz w:val="20"/>
                <w:szCs w:val="20"/>
              </w:rPr>
            </w:pPr>
            <w:r w:rsidRPr="00B8591A">
              <w:rPr>
                <w:rFonts w:ascii="Times New Roman" w:hAnsi="Times New Roman"/>
                <w:sz w:val="20"/>
                <w:szCs w:val="20"/>
              </w:rPr>
              <w:t>Pevcin P., (2011), Expenditure effects of intergovernmental transfers – the case of Slovenia. Uprava, letnik IX, št. 4.</w:t>
            </w:r>
          </w:p>
          <w:p w:rsidR="00B8591A" w:rsidRPr="00B8591A" w:rsidRDefault="00B8591A" w:rsidP="00B8591A">
            <w:pPr>
              <w:numPr>
                <w:ilvl w:val="0"/>
                <w:numId w:val="92"/>
              </w:numPr>
              <w:rPr>
                <w:rFonts w:ascii="Times New Roman" w:hAnsi="Times New Roman"/>
                <w:sz w:val="20"/>
                <w:szCs w:val="20"/>
              </w:rPr>
            </w:pPr>
            <w:r w:rsidRPr="00B8591A">
              <w:rPr>
                <w:rFonts w:ascii="Times New Roman" w:hAnsi="Times New Roman"/>
                <w:sz w:val="20"/>
                <w:szCs w:val="20"/>
              </w:rPr>
              <w:t xml:space="preserve">Tekavčič M., Penger S., (2009), </w:t>
            </w:r>
            <w:proofErr w:type="gramStart"/>
            <w:r w:rsidRPr="00B8591A">
              <w:rPr>
                <w:rFonts w:ascii="Times New Roman" w:hAnsi="Times New Roman"/>
                <w:sz w:val="20"/>
                <w:szCs w:val="20"/>
              </w:rPr>
              <w:t>Towards</w:t>
            </w:r>
            <w:proofErr w:type="gramEnd"/>
            <w:r w:rsidRPr="00B8591A">
              <w:rPr>
                <w:rFonts w:ascii="Times New Roman" w:hAnsi="Times New Roman"/>
                <w:sz w:val="20"/>
                <w:szCs w:val="20"/>
              </w:rPr>
              <w:t xml:space="preserve"> the implementation of Lisbon strategy goals and strategic change management process: the case study of Slovenian public sector. Ekonomska fakulteta, Ljubljana.</w:t>
            </w:r>
          </w:p>
          <w:p w:rsidR="00B8591A" w:rsidRPr="00B8591A" w:rsidRDefault="00B8591A" w:rsidP="00B8591A">
            <w:pPr>
              <w:numPr>
                <w:ilvl w:val="0"/>
                <w:numId w:val="92"/>
              </w:numPr>
              <w:rPr>
                <w:rFonts w:ascii="Times New Roman" w:hAnsi="Times New Roman"/>
                <w:sz w:val="20"/>
                <w:szCs w:val="20"/>
              </w:rPr>
            </w:pPr>
            <w:r w:rsidRPr="00B8591A">
              <w:rPr>
                <w:rFonts w:ascii="Times New Roman" w:hAnsi="Times New Roman"/>
                <w:sz w:val="20"/>
                <w:szCs w:val="20"/>
              </w:rPr>
              <w:t>Nemec J. (2010), New Public Management and its Implementation in the CEE region: What do we know and where do we go? Uprava, letnik VIII, št. 1-2.</w:t>
            </w:r>
          </w:p>
          <w:p w:rsidR="00B8591A" w:rsidRPr="00B8591A" w:rsidRDefault="00B8591A" w:rsidP="00B8591A">
            <w:pPr>
              <w:numPr>
                <w:ilvl w:val="0"/>
                <w:numId w:val="92"/>
              </w:numPr>
              <w:rPr>
                <w:rFonts w:ascii="Times New Roman" w:hAnsi="Times New Roman"/>
                <w:sz w:val="20"/>
                <w:szCs w:val="20"/>
              </w:rPr>
            </w:pPr>
            <w:r w:rsidRPr="00B8591A">
              <w:rPr>
                <w:rFonts w:ascii="Times New Roman" w:hAnsi="Times New Roman"/>
                <w:sz w:val="20"/>
                <w:szCs w:val="20"/>
              </w:rPr>
              <w:lastRenderedPageBreak/>
              <w:t>Setnikar Cankar S., Pevcin P.</w:t>
            </w:r>
            <w:proofErr w:type="gramStart"/>
            <w:r w:rsidRPr="00B8591A">
              <w:rPr>
                <w:rFonts w:ascii="Times New Roman" w:hAnsi="Times New Roman"/>
                <w:sz w:val="20"/>
                <w:szCs w:val="20"/>
              </w:rPr>
              <w:t>,(</w:t>
            </w:r>
            <w:proofErr w:type="gramEnd"/>
            <w:r w:rsidRPr="00B8591A">
              <w:rPr>
                <w:rFonts w:ascii="Times New Roman" w:hAnsi="Times New Roman"/>
                <w:sz w:val="20"/>
                <w:szCs w:val="20"/>
              </w:rPr>
              <w:t>2010). Public administration role in social and economic transformation in south-east Europe, Fakulteta za upravo, Ljubljana.</w:t>
            </w:r>
          </w:p>
          <w:p w:rsidR="00B8591A" w:rsidRPr="00B8591A" w:rsidRDefault="00B8591A" w:rsidP="00B8591A">
            <w:pPr>
              <w:numPr>
                <w:ilvl w:val="0"/>
                <w:numId w:val="92"/>
              </w:numPr>
              <w:rPr>
                <w:rFonts w:ascii="Times New Roman" w:hAnsi="Times New Roman"/>
                <w:sz w:val="20"/>
                <w:szCs w:val="20"/>
              </w:rPr>
            </w:pPr>
            <w:r w:rsidRPr="00B8591A">
              <w:rPr>
                <w:rFonts w:ascii="Times New Roman" w:hAnsi="Times New Roman"/>
                <w:sz w:val="20"/>
                <w:szCs w:val="20"/>
              </w:rPr>
              <w:t>Benkovic S., Krivokapic J., Milosavljevic M., (2015), Application of the Public-Private Partnership Organizational Structure in the Improvement of Business Operations of Public Sector Enterprises in Serbia, Lex Localis, vol. 13, Issue 3,</w:t>
            </w:r>
          </w:p>
          <w:p w:rsidR="00B8591A" w:rsidRPr="00B8591A" w:rsidRDefault="00B8591A" w:rsidP="00B8591A">
            <w:pPr>
              <w:numPr>
                <w:ilvl w:val="0"/>
                <w:numId w:val="92"/>
              </w:numPr>
              <w:rPr>
                <w:rFonts w:ascii="Times New Roman" w:hAnsi="Times New Roman"/>
                <w:b/>
                <w:bCs/>
                <w:sz w:val="20"/>
                <w:szCs w:val="20"/>
              </w:rPr>
            </w:pPr>
            <w:r w:rsidRPr="00B8591A">
              <w:rPr>
                <w:rFonts w:ascii="Times New Roman" w:hAnsi="Times New Roman"/>
                <w:sz w:val="20"/>
                <w:szCs w:val="20"/>
              </w:rPr>
              <w:t>National and International Journals (Revija Uprava, Economic and Business Review, The Economist).</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lastRenderedPageBreak/>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30</w:t>
            </w:r>
          </w:p>
        </w:tc>
      </w:tr>
      <w:tr w:rsidR="00B8591A" w:rsidRPr="00B8591A" w:rsidTr="00B10EB9">
        <w:trPr>
          <w:trHeight w:val="85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Методе извођења наставе</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Lecture</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Seminars</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 xml:space="preserve">Seminar paper </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Case study</w:t>
            </w:r>
          </w:p>
          <w:p w:rsidR="00B8591A" w:rsidRPr="00B8591A" w:rsidRDefault="00B8591A" w:rsidP="00B8591A">
            <w:pPr>
              <w:numPr>
                <w:ilvl w:val="0"/>
                <w:numId w:val="78"/>
              </w:numPr>
              <w:rPr>
                <w:rFonts w:ascii="Times New Roman" w:hAnsi="Times New Roman"/>
                <w:sz w:val="20"/>
                <w:szCs w:val="20"/>
              </w:rPr>
            </w:pPr>
            <w:r w:rsidRPr="00B8591A">
              <w:rPr>
                <w:rFonts w:ascii="Times New Roman" w:hAnsi="Times New Roman"/>
                <w:sz w:val="20"/>
                <w:szCs w:val="20"/>
              </w:rPr>
              <w:t>Individual tutorial</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rPr>
            </w:pPr>
            <w:r w:rsidRPr="00B8591A">
              <w:rPr>
                <w:rFonts w:ascii="Times New Roman" w:hAnsi="Times New Roman"/>
                <w:iCs/>
                <w:sz w:val="20"/>
                <w:szCs w:val="20"/>
              </w:rPr>
              <w:t>60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r w:rsidRPr="00B8591A">
              <w:rPr>
                <w:rFonts w:ascii="Times New Roman" w:hAnsi="Times New Roman"/>
                <w:iCs/>
                <w:sz w:val="20"/>
                <w:szCs w:val="20"/>
                <w:lang w:val="sr-Cyrl-CS"/>
              </w:rPr>
              <w:t>усмени испит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40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RESEARCH METHODS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b/>
                <w:sz w:val="20"/>
                <w:szCs w:val="20"/>
              </w:rPr>
              <w:t xml:space="preserve">Jože Benčina, PhD Full Professor, Dragan Vukmirović, PhD Full Professor, </w:t>
            </w:r>
            <w:r w:rsidRPr="00B8591A">
              <w:rPr>
                <w:rFonts w:ascii="Times New Roman" w:hAnsi="Times New Roman"/>
                <w:sz w:val="20"/>
                <w:szCs w:val="20"/>
              </w:rPr>
              <w:t>Zoran Radojičić, PhD Full Professor, Aleksandar Đoković, PhD Assistant Professor, Veljko Jeremić, PhD Associate Professor, Marina Dobrota, PhD Assistant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Број ЕСПБ: </w:t>
            </w:r>
            <w:r w:rsidRPr="00B8591A">
              <w:rPr>
                <w:rFonts w:ascii="Times New Roman" w:hAnsi="Times New Roman"/>
                <w:sz w:val="20"/>
                <w:szCs w:val="20"/>
              </w:rPr>
              <w:t>7</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Циљ предмета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Student:</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recognizes and defines problem, asks research questions and/or thesis and defines research hypotheses,</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prepares research design and research project plan,</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gathers and analyses information and data using suitable methods like content analysis and comparative analysis,</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analyses phenomena and proves them using adequate methods,</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chooses and uses suitable hypothesis testing techniques,</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makes critical reflation to research results and relates them to the results of earlier researches and practical situation in public sector,</w:t>
            </w:r>
          </w:p>
          <w:p w:rsidR="00B8591A" w:rsidRPr="00B8591A" w:rsidRDefault="00B8591A" w:rsidP="00B8591A">
            <w:pPr>
              <w:numPr>
                <w:ilvl w:val="0"/>
                <w:numId w:val="93"/>
              </w:numPr>
              <w:rPr>
                <w:rFonts w:ascii="Times New Roman" w:hAnsi="Times New Roman"/>
                <w:bCs/>
                <w:sz w:val="20"/>
                <w:szCs w:val="20"/>
              </w:rPr>
            </w:pPr>
            <w:r w:rsidRPr="00B8591A">
              <w:rPr>
                <w:rFonts w:ascii="Times New Roman" w:hAnsi="Times New Roman"/>
                <w:bCs/>
                <w:sz w:val="20"/>
                <w:szCs w:val="20"/>
              </w:rPr>
              <w:t>prepares comprehensive research report considering problem and research framework,</w:t>
            </w:r>
          </w:p>
          <w:p w:rsidR="00B8591A" w:rsidRPr="00B8591A" w:rsidRDefault="00B8591A" w:rsidP="00B8591A">
            <w:pPr>
              <w:numPr>
                <w:ilvl w:val="0"/>
                <w:numId w:val="93"/>
              </w:numPr>
              <w:rPr>
                <w:rFonts w:ascii="Times New Roman" w:hAnsi="Times New Roman"/>
                <w:bCs/>
                <w:sz w:val="20"/>
                <w:szCs w:val="20"/>
              </w:rPr>
            </w:pPr>
            <w:proofErr w:type="gramStart"/>
            <w:r w:rsidRPr="00B8591A">
              <w:rPr>
                <w:rFonts w:ascii="Times New Roman" w:hAnsi="Times New Roman"/>
                <w:bCs/>
                <w:sz w:val="20"/>
                <w:szCs w:val="20"/>
              </w:rPr>
              <w:t>prepares</w:t>
            </w:r>
            <w:proofErr w:type="gramEnd"/>
            <w:r w:rsidRPr="00B8591A">
              <w:rPr>
                <w:rFonts w:ascii="Times New Roman" w:hAnsi="Times New Roman"/>
                <w:bCs/>
                <w:sz w:val="20"/>
                <w:szCs w:val="20"/>
              </w:rPr>
              <w:t xml:space="preserve"> scientific paper.</w:t>
            </w:r>
          </w:p>
          <w:p w:rsidR="00B8591A" w:rsidRPr="00B8591A" w:rsidRDefault="00B8591A" w:rsidP="00B8591A">
            <w:pPr>
              <w:rPr>
                <w:rFonts w:ascii="Times New Roman" w:hAnsi="Times New Roman"/>
                <w:bCs/>
                <w:sz w:val="20"/>
                <w:szCs w:val="20"/>
              </w:rPr>
            </w:pP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Student is qualified to:</w:t>
            </w:r>
          </w:p>
          <w:p w:rsidR="00B8591A" w:rsidRPr="00B8591A" w:rsidRDefault="00B8591A" w:rsidP="00B8591A">
            <w:pPr>
              <w:numPr>
                <w:ilvl w:val="0"/>
                <w:numId w:val="94"/>
              </w:numPr>
              <w:rPr>
                <w:rFonts w:ascii="Times New Roman" w:hAnsi="Times New Roman"/>
                <w:bCs/>
                <w:sz w:val="20"/>
                <w:szCs w:val="20"/>
              </w:rPr>
            </w:pPr>
            <w:r w:rsidRPr="00B8591A">
              <w:rPr>
                <w:rFonts w:ascii="Times New Roman" w:hAnsi="Times New Roman"/>
                <w:bCs/>
                <w:sz w:val="20"/>
                <w:szCs w:val="20"/>
              </w:rPr>
              <w:t>plan the research and research project with all necessary elements,</w:t>
            </w:r>
          </w:p>
          <w:p w:rsidR="00B8591A" w:rsidRPr="00B8591A" w:rsidRDefault="00B8591A" w:rsidP="00B8591A">
            <w:pPr>
              <w:numPr>
                <w:ilvl w:val="0"/>
                <w:numId w:val="94"/>
              </w:numPr>
              <w:rPr>
                <w:rFonts w:ascii="Times New Roman" w:hAnsi="Times New Roman"/>
                <w:bCs/>
                <w:sz w:val="20"/>
                <w:szCs w:val="20"/>
              </w:rPr>
            </w:pPr>
            <w:r w:rsidRPr="00B8591A">
              <w:rPr>
                <w:rFonts w:ascii="Times New Roman" w:hAnsi="Times New Roman"/>
                <w:bCs/>
                <w:sz w:val="20"/>
                <w:szCs w:val="20"/>
              </w:rPr>
              <w:t>incorporate the problem approach and assert the intended research work, and to place the research into predefined research framework,</w:t>
            </w:r>
          </w:p>
          <w:p w:rsidR="00B8591A" w:rsidRPr="00B8591A" w:rsidRDefault="00B8591A" w:rsidP="00B8591A">
            <w:pPr>
              <w:numPr>
                <w:ilvl w:val="0"/>
                <w:numId w:val="94"/>
              </w:numPr>
              <w:rPr>
                <w:rFonts w:ascii="Times New Roman" w:hAnsi="Times New Roman"/>
                <w:bCs/>
                <w:sz w:val="20"/>
                <w:szCs w:val="20"/>
              </w:rPr>
            </w:pPr>
            <w:r w:rsidRPr="00B8591A">
              <w:rPr>
                <w:rFonts w:ascii="Times New Roman" w:hAnsi="Times New Roman"/>
                <w:bCs/>
                <w:sz w:val="20"/>
                <w:szCs w:val="20"/>
              </w:rPr>
              <w:t>ask research questions and theses and derive and test hypotheses,</w:t>
            </w:r>
          </w:p>
          <w:p w:rsidR="00B8591A" w:rsidRPr="00B8591A" w:rsidRDefault="00B8591A" w:rsidP="00B8591A">
            <w:pPr>
              <w:numPr>
                <w:ilvl w:val="0"/>
                <w:numId w:val="94"/>
              </w:numPr>
              <w:rPr>
                <w:rFonts w:ascii="Times New Roman" w:hAnsi="Times New Roman"/>
                <w:bCs/>
                <w:sz w:val="20"/>
                <w:szCs w:val="20"/>
              </w:rPr>
            </w:pPr>
            <w:r w:rsidRPr="00B8591A">
              <w:rPr>
                <w:rFonts w:ascii="Times New Roman" w:hAnsi="Times New Roman"/>
                <w:bCs/>
                <w:sz w:val="20"/>
                <w:szCs w:val="20"/>
              </w:rPr>
              <w:t>grasp the meaning of research results, and apply it to situations at hand</w:t>
            </w:r>
          </w:p>
          <w:p w:rsidR="00B8591A" w:rsidRPr="00B8591A" w:rsidRDefault="00B8591A" w:rsidP="00B8591A">
            <w:pPr>
              <w:numPr>
                <w:ilvl w:val="0"/>
                <w:numId w:val="94"/>
              </w:numPr>
              <w:rPr>
                <w:rFonts w:ascii="Times New Roman" w:hAnsi="Times New Roman"/>
                <w:bCs/>
                <w:sz w:val="20"/>
                <w:szCs w:val="20"/>
              </w:rPr>
            </w:pPr>
            <w:proofErr w:type="gramStart"/>
            <w:r w:rsidRPr="00B8591A">
              <w:rPr>
                <w:rFonts w:ascii="Times New Roman" w:hAnsi="Times New Roman"/>
                <w:bCs/>
                <w:sz w:val="20"/>
                <w:szCs w:val="20"/>
              </w:rPr>
              <w:t>report</w:t>
            </w:r>
            <w:proofErr w:type="gramEnd"/>
            <w:r w:rsidRPr="00B8591A">
              <w:rPr>
                <w:rFonts w:ascii="Times New Roman" w:hAnsi="Times New Roman"/>
                <w:bCs/>
                <w:sz w:val="20"/>
                <w:szCs w:val="20"/>
              </w:rPr>
              <w:t xml:space="preserve"> results, in the form of research report, research article and master thesis.</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Students will:</w:t>
            </w:r>
          </w:p>
          <w:p w:rsidR="00B8591A" w:rsidRPr="00B8591A" w:rsidRDefault="00B8591A" w:rsidP="00B8591A">
            <w:pPr>
              <w:numPr>
                <w:ilvl w:val="0"/>
                <w:numId w:val="95"/>
              </w:numPr>
              <w:rPr>
                <w:rFonts w:ascii="Times New Roman" w:hAnsi="Times New Roman"/>
                <w:sz w:val="20"/>
                <w:szCs w:val="20"/>
              </w:rPr>
            </w:pPr>
            <w:r w:rsidRPr="00B8591A">
              <w:rPr>
                <w:rFonts w:ascii="Times New Roman" w:hAnsi="Times New Roman"/>
                <w:sz w:val="20"/>
                <w:szCs w:val="20"/>
              </w:rPr>
              <w:t>understand importance of literature research as the ground of empirical research design,</w:t>
            </w:r>
          </w:p>
          <w:p w:rsidR="00B8591A" w:rsidRPr="00B8591A" w:rsidRDefault="00B8591A" w:rsidP="00B8591A">
            <w:pPr>
              <w:numPr>
                <w:ilvl w:val="0"/>
                <w:numId w:val="95"/>
              </w:numPr>
              <w:rPr>
                <w:rFonts w:ascii="Times New Roman" w:hAnsi="Times New Roman"/>
                <w:sz w:val="20"/>
                <w:szCs w:val="20"/>
              </w:rPr>
            </w:pPr>
            <w:r w:rsidRPr="00B8591A">
              <w:rPr>
                <w:rFonts w:ascii="Times New Roman" w:hAnsi="Times New Roman"/>
                <w:sz w:val="20"/>
                <w:szCs w:val="20"/>
              </w:rPr>
              <w:t>be able to design a small empirical research,</w:t>
            </w:r>
          </w:p>
          <w:p w:rsidR="00B8591A" w:rsidRPr="00B8591A" w:rsidRDefault="00B8591A" w:rsidP="00B8591A">
            <w:pPr>
              <w:numPr>
                <w:ilvl w:val="0"/>
                <w:numId w:val="95"/>
              </w:numPr>
              <w:rPr>
                <w:rFonts w:ascii="Times New Roman" w:hAnsi="Times New Roman"/>
                <w:sz w:val="20"/>
                <w:szCs w:val="20"/>
              </w:rPr>
            </w:pPr>
            <w:r w:rsidRPr="00B8591A">
              <w:rPr>
                <w:rFonts w:ascii="Times New Roman" w:hAnsi="Times New Roman"/>
                <w:sz w:val="20"/>
                <w:szCs w:val="20"/>
              </w:rPr>
              <w:t>be able to execute the research project and interpret gained results,</w:t>
            </w:r>
          </w:p>
          <w:p w:rsidR="00B8591A" w:rsidRPr="00B8591A" w:rsidRDefault="00B8591A" w:rsidP="00B8591A">
            <w:pPr>
              <w:numPr>
                <w:ilvl w:val="0"/>
                <w:numId w:val="95"/>
              </w:numPr>
              <w:rPr>
                <w:rFonts w:ascii="Times New Roman" w:hAnsi="Times New Roman"/>
                <w:sz w:val="20"/>
                <w:szCs w:val="20"/>
              </w:rPr>
            </w:pPr>
            <w:r w:rsidRPr="00B8591A">
              <w:rPr>
                <w:rFonts w:ascii="Times New Roman" w:hAnsi="Times New Roman"/>
                <w:sz w:val="20"/>
                <w:szCs w:val="20"/>
              </w:rPr>
              <w:t>be capable to assess the research result relevancy,</w:t>
            </w:r>
          </w:p>
          <w:p w:rsidR="00B8591A" w:rsidRPr="00B8591A" w:rsidRDefault="00B8591A" w:rsidP="00B8591A">
            <w:pPr>
              <w:numPr>
                <w:ilvl w:val="0"/>
                <w:numId w:val="95"/>
              </w:numPr>
              <w:rPr>
                <w:rFonts w:ascii="Times New Roman" w:hAnsi="Times New Roman"/>
                <w:sz w:val="20"/>
                <w:szCs w:val="20"/>
              </w:rPr>
            </w:pPr>
            <w:r w:rsidRPr="00B8591A">
              <w:rPr>
                <w:rFonts w:ascii="Times New Roman" w:hAnsi="Times New Roman"/>
                <w:sz w:val="20"/>
                <w:szCs w:val="20"/>
              </w:rPr>
              <w:t>be able to prepare research results in form suitable for understanding and verification of the research results that are acceptable for the publicity in the relevant publications,</w:t>
            </w:r>
          </w:p>
          <w:p w:rsidR="00B8591A" w:rsidRPr="00B8591A" w:rsidRDefault="00B8591A" w:rsidP="00B8591A">
            <w:pPr>
              <w:numPr>
                <w:ilvl w:val="0"/>
                <w:numId w:val="95"/>
              </w:numPr>
              <w:rPr>
                <w:rFonts w:ascii="Times New Roman" w:hAnsi="Times New Roman"/>
                <w:sz w:val="20"/>
                <w:szCs w:val="20"/>
              </w:rPr>
            </w:pPr>
            <w:r w:rsidRPr="00B8591A">
              <w:rPr>
                <w:rFonts w:ascii="Times New Roman" w:hAnsi="Times New Roman"/>
                <w:sz w:val="20"/>
                <w:szCs w:val="20"/>
              </w:rPr>
              <w:t>understand project management process and the role of project team and coordination between projects and project teams,</w:t>
            </w:r>
          </w:p>
          <w:p w:rsidR="00B8591A" w:rsidRPr="00B8591A" w:rsidRDefault="00B8591A" w:rsidP="00B8591A">
            <w:pPr>
              <w:numPr>
                <w:ilvl w:val="0"/>
                <w:numId w:val="77"/>
              </w:numPr>
              <w:rPr>
                <w:rFonts w:ascii="Times New Roman" w:hAnsi="Times New Roman"/>
                <w:sz w:val="20"/>
                <w:szCs w:val="20"/>
              </w:rPr>
            </w:pPr>
            <w:proofErr w:type="gramStart"/>
            <w:r w:rsidRPr="00B8591A">
              <w:rPr>
                <w:rFonts w:ascii="Times New Roman" w:hAnsi="Times New Roman"/>
                <w:sz w:val="20"/>
                <w:szCs w:val="20"/>
              </w:rPr>
              <w:t>be</w:t>
            </w:r>
            <w:proofErr w:type="gramEnd"/>
            <w:r w:rsidRPr="00B8591A">
              <w:rPr>
                <w:rFonts w:ascii="Times New Roman" w:hAnsi="Times New Roman"/>
                <w:sz w:val="20"/>
                <w:szCs w:val="20"/>
              </w:rPr>
              <w:t xml:space="preserve"> able to participate in the team work needed for execution of complex research and development projects and to assess team work process.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General matters about the research in administration</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Review of research approaches and basic scientific research- methods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Data sources: definitions and citations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Survey research and other methods for formation of the primary data sources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Statistical methods at secondary data sources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Research process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 xml:space="preserve">Empirical research design, project approach </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Argumentation of the research, placement in the predefined research field and argumentation of the value for stakeholders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Research execution: collection, sorting and processing data</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Hypotheses testing</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t>Interpretation of research results</w:t>
            </w:r>
          </w:p>
          <w:p w:rsidR="00B8591A" w:rsidRPr="00B8591A" w:rsidRDefault="00B8591A" w:rsidP="00B8591A">
            <w:pPr>
              <w:numPr>
                <w:ilvl w:val="0"/>
                <w:numId w:val="98"/>
              </w:numPr>
              <w:rPr>
                <w:rFonts w:ascii="Times New Roman" w:hAnsi="Times New Roman"/>
                <w:bCs/>
                <w:sz w:val="20"/>
                <w:szCs w:val="20"/>
              </w:rPr>
            </w:pPr>
            <w:r w:rsidRPr="00B8591A">
              <w:rPr>
                <w:rFonts w:ascii="Times New Roman" w:hAnsi="Times New Roman"/>
                <w:bCs/>
                <w:sz w:val="20"/>
                <w:szCs w:val="20"/>
              </w:rPr>
              <w:lastRenderedPageBreak/>
              <w:t>Research results reporting and publication</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Research activity and research. And specific types of research. Definition object and purpose of research. Hypotheses and definition. The research plans. Preparing students for specific research.</w:t>
            </w:r>
          </w:p>
        </w:tc>
      </w:tr>
      <w:tr w:rsidR="00B8591A" w:rsidRPr="00B8591A" w:rsidTr="00B10EB9">
        <w:trPr>
          <w:trHeight w:val="1904"/>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lastRenderedPageBreak/>
              <w:t>Литература</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McNabb, D.E., 2008. Research Methods in Public Administration and Nonprofit Management: Quantitative and Qualitative Approaches 2nd ed., M.E. Sharpe. 1 - 423</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Robbins, D., 2008. Understanding Research Methods: A Guide for the Public and Nonprofit Manager 1st ed., CRC Press. p. 1 - 82</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 xml:space="preserve">Welsh, S. &amp; Comer, J., 2006. Quantitative Methods for Public Administration: Techniques and Applications 3rd </w:t>
            </w:r>
            <w:proofErr w:type="gramStart"/>
            <w:r w:rsidRPr="00B8591A">
              <w:rPr>
                <w:rFonts w:ascii="Times New Roman" w:hAnsi="Times New Roman"/>
                <w:sz w:val="20"/>
                <w:szCs w:val="20"/>
              </w:rPr>
              <w:t>iz.,</w:t>
            </w:r>
            <w:proofErr w:type="gramEnd"/>
            <w:r w:rsidRPr="00B8591A">
              <w:rPr>
                <w:rFonts w:ascii="Times New Roman" w:hAnsi="Times New Roman"/>
                <w:sz w:val="20"/>
                <w:szCs w:val="20"/>
              </w:rPr>
              <w:t xml:space="preserve"> Waveland Pr Inc. p. 1 – 312.</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Robbins, D., 2008. Understanding Research Methods: A Guide for the Public and Nonprofit Manager 1st ed., CRC Press. p. 83 - 273</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 xml:space="preserve">Miller, G.J. &amp; Yang, K., 2007. Handbook of Research Methods in Public Administration, Second Edition 2nd </w:t>
            </w:r>
            <w:proofErr w:type="gramStart"/>
            <w:r w:rsidRPr="00B8591A">
              <w:rPr>
                <w:rFonts w:ascii="Times New Roman" w:hAnsi="Times New Roman"/>
                <w:sz w:val="20"/>
                <w:szCs w:val="20"/>
              </w:rPr>
              <w:t>iz.,</w:t>
            </w:r>
            <w:proofErr w:type="gramEnd"/>
            <w:r w:rsidRPr="00B8591A">
              <w:rPr>
                <w:rFonts w:ascii="Times New Roman" w:hAnsi="Times New Roman"/>
                <w:sz w:val="20"/>
                <w:szCs w:val="20"/>
              </w:rPr>
              <w:t xml:space="preserve"> CRC Press.</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 xml:space="preserve">Brewerton, P.M. &amp; Millward, L.J., 2001. Organizational Research Methods: A Guide for Students and Researchers 1st </w:t>
            </w:r>
            <w:proofErr w:type="gramStart"/>
            <w:r w:rsidRPr="00B8591A">
              <w:rPr>
                <w:rFonts w:ascii="Times New Roman" w:hAnsi="Times New Roman"/>
                <w:sz w:val="20"/>
                <w:szCs w:val="20"/>
              </w:rPr>
              <w:t>iz.,</w:t>
            </w:r>
            <w:proofErr w:type="gramEnd"/>
            <w:r w:rsidRPr="00B8591A">
              <w:rPr>
                <w:rFonts w:ascii="Times New Roman" w:hAnsi="Times New Roman"/>
                <w:sz w:val="20"/>
                <w:szCs w:val="20"/>
              </w:rPr>
              <w:t xml:space="preserve"> Sage Publications Ltd.</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 xml:space="preserve">Neuman, W.L., 2002. Social Research Methods: Qualitative and Quantitative Approaches 5th </w:t>
            </w:r>
            <w:proofErr w:type="gramStart"/>
            <w:r w:rsidRPr="00B8591A">
              <w:rPr>
                <w:rFonts w:ascii="Times New Roman" w:hAnsi="Times New Roman"/>
                <w:sz w:val="20"/>
                <w:szCs w:val="20"/>
              </w:rPr>
              <w:t>iz.,</w:t>
            </w:r>
            <w:proofErr w:type="gramEnd"/>
            <w:r w:rsidRPr="00B8591A">
              <w:rPr>
                <w:rFonts w:ascii="Times New Roman" w:hAnsi="Times New Roman"/>
                <w:sz w:val="20"/>
                <w:szCs w:val="20"/>
              </w:rPr>
              <w:t xml:space="preserve"> Allyn &amp; Bacon.</w:t>
            </w:r>
          </w:p>
          <w:p w:rsidR="00B8591A" w:rsidRPr="00B8591A" w:rsidRDefault="00B8591A" w:rsidP="00B8591A">
            <w:pPr>
              <w:numPr>
                <w:ilvl w:val="0"/>
                <w:numId w:val="96"/>
              </w:numPr>
              <w:rPr>
                <w:rFonts w:ascii="Times New Roman" w:hAnsi="Times New Roman"/>
                <w:sz w:val="20"/>
                <w:szCs w:val="20"/>
              </w:rPr>
            </w:pPr>
            <w:r w:rsidRPr="00B8591A">
              <w:rPr>
                <w:rFonts w:ascii="Times New Roman" w:hAnsi="Times New Roman"/>
                <w:sz w:val="20"/>
                <w:szCs w:val="20"/>
              </w:rPr>
              <w:t xml:space="preserve">Devjak, S., 2002. Kvantitativne metode za analize v upravi. 1. </w:t>
            </w:r>
            <w:proofErr w:type="gramStart"/>
            <w:r w:rsidRPr="00B8591A">
              <w:rPr>
                <w:rFonts w:ascii="Times New Roman" w:hAnsi="Times New Roman"/>
                <w:sz w:val="20"/>
                <w:szCs w:val="20"/>
              </w:rPr>
              <w:t>ponatis</w:t>
            </w:r>
            <w:proofErr w:type="gramEnd"/>
            <w:r w:rsidRPr="00B8591A">
              <w:rPr>
                <w:rFonts w:ascii="Times New Roman" w:hAnsi="Times New Roman"/>
                <w:sz w:val="20"/>
                <w:szCs w:val="20"/>
              </w:rPr>
              <w:t>. Ljubljana: Visoka upravna šola.</w:t>
            </w:r>
          </w:p>
          <w:p w:rsidR="00B8591A" w:rsidRPr="00B8591A" w:rsidRDefault="00B8591A" w:rsidP="00B8591A">
            <w:pPr>
              <w:numPr>
                <w:ilvl w:val="0"/>
                <w:numId w:val="96"/>
              </w:numPr>
              <w:rPr>
                <w:rFonts w:ascii="Times New Roman" w:hAnsi="Times New Roman"/>
                <w:b/>
                <w:bCs/>
                <w:sz w:val="20"/>
                <w:szCs w:val="20"/>
              </w:rPr>
            </w:pPr>
            <w:r w:rsidRPr="00B8591A">
              <w:rPr>
                <w:rFonts w:ascii="Times New Roman" w:hAnsi="Times New Roman"/>
                <w:sz w:val="20"/>
                <w:szCs w:val="20"/>
              </w:rPr>
              <w:t>Böhret, C.: Wordelmann, P.: Lernmodell Virtuelle Zukunft- Experimentelle Politik im Planspiel, TAU, Forschungsinstitut für öffentliche Verwaltung bei der Hochschule für öffentliche Verwaltung, Speyer 1997.</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30</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45</w:t>
            </w:r>
          </w:p>
        </w:tc>
      </w:tr>
      <w:tr w:rsidR="00B8591A" w:rsidRPr="00B8591A" w:rsidTr="00B10EB9">
        <w:trPr>
          <w:trHeight w:val="85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Методе извођења наставе</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Lecture</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Seminars</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 xml:space="preserve">Research </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Project work</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Seminar paper</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(Group) presentation</w:t>
            </w:r>
          </w:p>
          <w:p w:rsidR="00B8591A" w:rsidRPr="00B8591A" w:rsidRDefault="00B8591A" w:rsidP="00B8591A">
            <w:pPr>
              <w:numPr>
                <w:ilvl w:val="0"/>
                <w:numId w:val="97"/>
              </w:numPr>
              <w:rPr>
                <w:rFonts w:ascii="Times New Roman" w:hAnsi="Times New Roman"/>
                <w:sz w:val="20"/>
                <w:szCs w:val="20"/>
              </w:rPr>
            </w:pPr>
            <w:r w:rsidRPr="00B8591A">
              <w:rPr>
                <w:rFonts w:ascii="Times New Roman" w:hAnsi="Times New Roman"/>
                <w:sz w:val="20"/>
                <w:szCs w:val="20"/>
              </w:rPr>
              <w:t>E-learning</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rPr>
            </w:pPr>
            <w:r w:rsidRPr="00B8591A">
              <w:rPr>
                <w:rFonts w:ascii="Times New Roman" w:hAnsi="Times New Roman"/>
                <w:iCs/>
                <w:sz w:val="20"/>
                <w:szCs w:val="20"/>
              </w:rPr>
              <w:t>30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r w:rsidRPr="00B8591A">
              <w:rPr>
                <w:rFonts w:ascii="Times New Roman" w:hAnsi="Times New Roman"/>
                <w:iCs/>
                <w:sz w:val="20"/>
                <w:szCs w:val="20"/>
                <w:lang w:val="sr-Cyrl-CS"/>
              </w:rPr>
              <w:t>усмени испит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70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MANAGEMENT IN PUBLIC SECTOR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b/>
                <w:sz w:val="20"/>
                <w:szCs w:val="20"/>
              </w:rPr>
              <w:t>Marko Mihić, PhD Associate Professor, Primož Pevcin, PhD, Associate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Број ЕСПБ: </w:t>
            </w:r>
            <w:r w:rsidRPr="00B8591A">
              <w:rPr>
                <w:rFonts w:ascii="Times New Roman" w:hAnsi="Times New Roman"/>
                <w:sz w:val="20"/>
                <w:szCs w:val="20"/>
              </w:rPr>
              <w:t>7</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Циљ предмета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Course upgrades the knowledge of implementing market-oriented thinking into public sector. The students will study the service-oriented approach in public sector by methods and approaches of modern management. Students will gain the knowledge and skills for independent analyses, synthesis of situations and finding the solutions for serious professional problems by adequate methods and approaches. Students will acquire key knowledge and skills needed for good management in public and also private sector.</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Students will be able to understand ongoing changes taking place in the organizational environment, and they will be able to plan and implement strategic changes in organizations. Students acquire knowledge and expertise to develop strategic plans, and they recognize also the most important sources for strategic changes/ improvements, such as New public management (NPM), New Public Governance and Total Quality Management (TQM).</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Students will also acquire knowledge on the contemporary research in the field of public sector, as they will be able to apply research methodology when studying and solving problems related to the functioning of the public sector.</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The students will have the advanced knowledge and skills of the course content, which builds on knowledge and skills acquainted at first cycle programs, and latest developments in this field. They will gain knowledge for better theoretical understanding of problem-solving process and practical skills for decision making and other phases of problem-solving process. Students will also develop organizational and leadership competencies</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Knowledge and understanding:</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Students are able for independent and complex research of managerial functions, implementing acquired knowledge for understanding practical cases and disseminating knowledge to others. They gained the ability for scientific approach to specific issues or problem and to continue individual research and professional development.</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Students are able to identify main research and development issues related to the public sector and employ appropriate research methodology when studying contemporary issues and problems.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Overview of development of management theories</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Current development of management in the public sector and the paradigm of the New Public Governance</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Contemporary issues on the organization and functioning of the public sector</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Inter- and intra-organizational partnerships in delivering public services</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Performance measurement in the public sector</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Accountability and transparency issues in the public sector</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Financial management models in public organizations</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 xml:space="preserve">Techniques/tools of strategic planning </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General sources of strategic changes in the public sector</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Political system and public management</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Contemporary research and development issues in the field of public management</w:t>
            </w:r>
          </w:p>
          <w:p w:rsidR="00B8591A" w:rsidRPr="00B8591A" w:rsidRDefault="00B8591A" w:rsidP="00B8591A">
            <w:pPr>
              <w:numPr>
                <w:ilvl w:val="0"/>
                <w:numId w:val="100"/>
              </w:numPr>
              <w:rPr>
                <w:rFonts w:ascii="Times New Roman" w:hAnsi="Times New Roman"/>
                <w:bCs/>
                <w:sz w:val="20"/>
                <w:szCs w:val="20"/>
              </w:rPr>
            </w:pPr>
            <w:r w:rsidRPr="00B8591A">
              <w:rPr>
                <w:rFonts w:ascii="Times New Roman" w:hAnsi="Times New Roman"/>
                <w:bCs/>
                <w:sz w:val="20"/>
                <w:szCs w:val="20"/>
              </w:rPr>
              <w:t>Application of parametric and non-parametric techniques of empirical research in the field of public management</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Creative workshops. Research work in appliance of methods and techniques of menagament.</w:t>
            </w:r>
          </w:p>
        </w:tc>
      </w:tr>
      <w:tr w:rsidR="00B8591A" w:rsidRPr="00B8591A" w:rsidTr="00B8591A">
        <w:trPr>
          <w:trHeight w:val="1142"/>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Литература</w:t>
            </w:r>
          </w:p>
          <w:p w:rsidR="00B8591A" w:rsidRPr="00B8591A" w:rsidRDefault="00B8591A" w:rsidP="00B8591A">
            <w:pPr>
              <w:numPr>
                <w:ilvl w:val="0"/>
                <w:numId w:val="99"/>
              </w:numPr>
              <w:rPr>
                <w:rFonts w:ascii="Times New Roman" w:hAnsi="Times New Roman"/>
                <w:sz w:val="20"/>
                <w:szCs w:val="20"/>
              </w:rPr>
            </w:pPr>
            <w:r w:rsidRPr="00B8591A">
              <w:rPr>
                <w:rFonts w:ascii="Times New Roman" w:hAnsi="Times New Roman"/>
                <w:sz w:val="20"/>
                <w:szCs w:val="20"/>
              </w:rPr>
              <w:t>Милићевић В., (2011), Стратегијско пословно планирање - менаџмент приступ, ФОН, Београд</w:t>
            </w:r>
          </w:p>
          <w:p w:rsidR="00B8591A" w:rsidRPr="00B8591A" w:rsidRDefault="00B8591A" w:rsidP="00B8591A">
            <w:pPr>
              <w:numPr>
                <w:ilvl w:val="0"/>
                <w:numId w:val="99"/>
              </w:numPr>
              <w:rPr>
                <w:rFonts w:ascii="Times New Roman" w:hAnsi="Times New Roman"/>
                <w:sz w:val="20"/>
                <w:szCs w:val="20"/>
              </w:rPr>
            </w:pPr>
            <w:r w:rsidRPr="00B8591A">
              <w:rPr>
                <w:rFonts w:ascii="Times New Roman" w:hAnsi="Times New Roman"/>
                <w:sz w:val="20"/>
                <w:szCs w:val="20"/>
              </w:rPr>
              <w:t xml:space="preserve">Милићевић </w:t>
            </w:r>
            <w:proofErr w:type="gramStart"/>
            <w:r w:rsidRPr="00B8591A">
              <w:rPr>
                <w:rFonts w:ascii="Times New Roman" w:hAnsi="Times New Roman"/>
                <w:sz w:val="20"/>
                <w:szCs w:val="20"/>
              </w:rPr>
              <w:t>В.,</w:t>
            </w:r>
            <w:proofErr w:type="gramEnd"/>
            <w:r w:rsidRPr="00B8591A">
              <w:rPr>
                <w:rFonts w:ascii="Times New Roman" w:hAnsi="Times New Roman"/>
                <w:sz w:val="20"/>
                <w:szCs w:val="20"/>
              </w:rPr>
              <w:t xml:space="preserve"> (2009). Међународни менаџмент - новије тенденције, ФОН, Београд</w:t>
            </w:r>
          </w:p>
          <w:p w:rsidR="00B8591A" w:rsidRPr="00B8591A" w:rsidRDefault="00B8591A" w:rsidP="00B8591A">
            <w:pPr>
              <w:numPr>
                <w:ilvl w:val="0"/>
                <w:numId w:val="99"/>
              </w:numPr>
              <w:rPr>
                <w:rFonts w:ascii="Times New Roman" w:hAnsi="Times New Roman"/>
                <w:sz w:val="20"/>
                <w:szCs w:val="20"/>
              </w:rPr>
            </w:pPr>
            <w:r w:rsidRPr="00B8591A">
              <w:rPr>
                <w:rFonts w:ascii="Times New Roman" w:hAnsi="Times New Roman"/>
                <w:sz w:val="20"/>
                <w:szCs w:val="20"/>
              </w:rPr>
              <w:t>Михић М., (2011), Стратешко управљање пројектима, Задужбина Андрејевић, Београд</w:t>
            </w:r>
          </w:p>
          <w:p w:rsidR="00B8591A" w:rsidRPr="00B8591A" w:rsidRDefault="00B8591A" w:rsidP="00B8591A">
            <w:pPr>
              <w:numPr>
                <w:ilvl w:val="0"/>
                <w:numId w:val="99"/>
              </w:numPr>
              <w:rPr>
                <w:rFonts w:ascii="Times New Roman" w:hAnsi="Times New Roman"/>
                <w:sz w:val="20"/>
                <w:szCs w:val="20"/>
              </w:rPr>
            </w:pPr>
            <w:r w:rsidRPr="00B8591A">
              <w:rPr>
                <w:rFonts w:ascii="Times New Roman" w:hAnsi="Times New Roman"/>
                <w:sz w:val="20"/>
                <w:szCs w:val="20"/>
              </w:rPr>
              <w:t>Михић М., (2016), Нови јавни менаџмент, скрипта, ФОН, Београд</w:t>
            </w:r>
          </w:p>
          <w:p w:rsidR="00B8591A" w:rsidRPr="00B8591A" w:rsidRDefault="00B8591A" w:rsidP="00B8591A">
            <w:pPr>
              <w:numPr>
                <w:ilvl w:val="0"/>
                <w:numId w:val="99"/>
              </w:numPr>
              <w:rPr>
                <w:rFonts w:ascii="Times New Roman" w:hAnsi="Times New Roman"/>
                <w:sz w:val="20"/>
                <w:szCs w:val="20"/>
              </w:rPr>
            </w:pPr>
            <w:r w:rsidRPr="00B8591A">
              <w:rPr>
                <w:rFonts w:ascii="Times New Roman" w:hAnsi="Times New Roman"/>
                <w:sz w:val="20"/>
                <w:szCs w:val="20"/>
              </w:rPr>
              <w:t>Dooren W., Bouckaert G., Halligan J., (2010), Performance Management in the Public Sector, Routledge</w:t>
            </w:r>
          </w:p>
          <w:p w:rsidR="00B8591A" w:rsidRPr="00B8591A" w:rsidRDefault="00B8591A" w:rsidP="00B8591A">
            <w:pPr>
              <w:numPr>
                <w:ilvl w:val="0"/>
                <w:numId w:val="99"/>
              </w:numPr>
              <w:rPr>
                <w:rFonts w:ascii="Times New Roman" w:hAnsi="Times New Roman"/>
                <w:sz w:val="20"/>
                <w:szCs w:val="20"/>
              </w:rPr>
            </w:pPr>
            <w:r w:rsidRPr="00B8591A">
              <w:rPr>
                <w:rFonts w:ascii="Times New Roman" w:hAnsi="Times New Roman"/>
                <w:sz w:val="20"/>
                <w:szCs w:val="20"/>
              </w:rPr>
              <w:t>Rainey H. G., 2009, Understanding and managing public organizations, San Francisco, Jossey-Bass</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30</w:t>
            </w:r>
          </w:p>
        </w:tc>
      </w:tr>
      <w:tr w:rsidR="00B8591A" w:rsidRPr="00B8591A" w:rsidTr="00B8591A">
        <w:trPr>
          <w:trHeight w:val="62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lastRenderedPageBreak/>
              <w:t>Методе извођења наставе</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Lectures are the base followed by directing students into studying detailed areas. At seminars, students will individually or in groups present the research work, discuss the findings and results, and analyze presented, together with fellow students, lecturer and possible guests.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rPr>
            </w:pPr>
            <w:r w:rsidRPr="00B8591A">
              <w:rPr>
                <w:rFonts w:ascii="Times New Roman" w:hAnsi="Times New Roman"/>
                <w:iCs/>
                <w:sz w:val="20"/>
                <w:szCs w:val="20"/>
              </w:rPr>
              <w:t>50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r w:rsidRPr="00B8591A">
              <w:rPr>
                <w:rFonts w:ascii="Times New Roman" w:hAnsi="Times New Roman"/>
                <w:iCs/>
                <w:sz w:val="20"/>
                <w:szCs w:val="20"/>
                <w:lang w:val="sr-Cyrl-CS"/>
              </w:rPr>
              <w:t>усмени испит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50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PUBLIC RELATIONS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b/>
                <w:sz w:val="20"/>
                <w:szCs w:val="20"/>
              </w:rPr>
              <w:t xml:space="preserve">Slavica Cicvarić Kostić, PhD, Associate Professor, </w:t>
            </w:r>
            <w:r w:rsidRPr="00B8591A">
              <w:rPr>
                <w:rFonts w:ascii="Times New Roman" w:hAnsi="Times New Roman"/>
                <w:sz w:val="20"/>
                <w:szCs w:val="20"/>
              </w:rPr>
              <w:t xml:space="preserve">Dragan Vukmirović, PhD, Professor, </w:t>
            </w:r>
            <w:r w:rsidRPr="00B8591A">
              <w:rPr>
                <w:rFonts w:ascii="Times New Roman" w:hAnsi="Times New Roman"/>
                <w:sz w:val="20"/>
                <w:szCs w:val="20"/>
                <w:lang w:val="sr-Latn-CS"/>
              </w:rPr>
              <w:t xml:space="preserve">Milan Okanović, PhD, </w:t>
            </w:r>
            <w:r w:rsidRPr="00B8591A">
              <w:rPr>
                <w:rFonts w:ascii="Times New Roman" w:hAnsi="Times New Roman"/>
                <w:sz w:val="20"/>
                <w:szCs w:val="20"/>
              </w:rPr>
              <w:t>Assistant Professor</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Број ЕСПБ: </w:t>
            </w:r>
            <w:r w:rsidRPr="00B8591A">
              <w:rPr>
                <w:rFonts w:ascii="Times New Roman" w:hAnsi="Times New Roman"/>
                <w:sz w:val="20"/>
                <w:szCs w:val="20"/>
              </w:rPr>
              <w:t>8</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Циљ предмета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Main aim is to improve knowledge and skills and getting familiar of new achievements needed for formulating appropriate communication strategies towards targeted public. General aim is getting familiar with concept of public relations in public administration as well as understanding the role and specifics of realization of establishing and maintaining long term relations with external and internal environment. Key competencies relate to the understanding of the principles, strategies and tactics of public relations in management, planning, implementation and evaluation of internal and external communications management.</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Knowledge and understanding: Capacity of students for applying new concepts and communication skills in relations to internal and external environment, media, image development and organization identity.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Definition and domain of Public Relations. Public relations as function, process, profession and science. Organizing of Public relations function.  Public relations as strategic function of management. Relationship between marketing and public relations. Strategic planning of Public relations. Public relations activities. Building corporative identity, image and reputation. Organizing special events. Media relations. Internal public relations. Lobbying. Sponsorship. Corporative social responsibility. Ethical aspects of public relations. Internal communication and social media. Business communication and business protocol.</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Analyzing practical examples of organizing public relations. Defining the process of public relations using the example of specific governing body or public sector organization. Analyzing ethical and unethical examples of public relations practice. Solving problems of public relations in international environment. Practical assignments of building up institutional identity, image and reputation. Case studies of organizing news conferences and other media events. Writing press releases. Public performance practice. Public relations planning workshops. Public relations program budget planning. Public relations measuring and evaluating models. Simulation and analysis of organizing different activities of public relations.</w:t>
            </w:r>
          </w:p>
        </w:tc>
      </w:tr>
      <w:tr w:rsidR="00B8591A" w:rsidRPr="00B8591A" w:rsidTr="00B8591A">
        <w:trPr>
          <w:trHeight w:val="1268"/>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Литература</w:t>
            </w:r>
          </w:p>
          <w:p w:rsidR="00B8591A" w:rsidRPr="00B8591A" w:rsidRDefault="00B8591A" w:rsidP="00B8591A">
            <w:pPr>
              <w:numPr>
                <w:ilvl w:val="0"/>
                <w:numId w:val="85"/>
              </w:numPr>
              <w:rPr>
                <w:rFonts w:ascii="Times New Roman" w:hAnsi="Times New Roman"/>
                <w:sz w:val="20"/>
                <w:szCs w:val="20"/>
              </w:rPr>
            </w:pPr>
            <w:r w:rsidRPr="00B8591A">
              <w:rPr>
                <w:rFonts w:ascii="Times New Roman" w:hAnsi="Times New Roman"/>
                <w:sz w:val="20"/>
                <w:szCs w:val="20"/>
              </w:rPr>
              <w:t xml:space="preserve">Filipović V., Kostić-Stanković M., (2011), Odnosi s javnošću, FON, Beograd, </w:t>
            </w:r>
          </w:p>
          <w:p w:rsidR="00B8591A" w:rsidRPr="00B8591A" w:rsidRDefault="00B8591A" w:rsidP="00B8591A">
            <w:pPr>
              <w:numPr>
                <w:ilvl w:val="0"/>
                <w:numId w:val="85"/>
              </w:numPr>
              <w:rPr>
                <w:rFonts w:ascii="Times New Roman" w:hAnsi="Times New Roman"/>
                <w:sz w:val="20"/>
                <w:szCs w:val="20"/>
              </w:rPr>
            </w:pPr>
            <w:r w:rsidRPr="00B8591A">
              <w:rPr>
                <w:rFonts w:ascii="Times New Roman" w:hAnsi="Times New Roman"/>
                <w:sz w:val="20"/>
                <w:szCs w:val="20"/>
              </w:rPr>
              <w:t xml:space="preserve">Morris T., Goldsworthy S., (2008), Public relations for the new Europe, Basingstoke Palgrave Macmillan, New York, </w:t>
            </w:r>
          </w:p>
          <w:p w:rsidR="00B8591A" w:rsidRPr="00B8591A" w:rsidRDefault="00B8591A" w:rsidP="00B8591A">
            <w:pPr>
              <w:numPr>
                <w:ilvl w:val="0"/>
                <w:numId w:val="85"/>
              </w:numPr>
              <w:rPr>
                <w:rFonts w:ascii="Times New Roman" w:hAnsi="Times New Roman"/>
                <w:sz w:val="20"/>
                <w:szCs w:val="20"/>
              </w:rPr>
            </w:pPr>
            <w:r w:rsidRPr="00B8591A">
              <w:rPr>
                <w:rFonts w:ascii="Times New Roman" w:hAnsi="Times New Roman"/>
                <w:sz w:val="20"/>
                <w:szCs w:val="20"/>
              </w:rPr>
              <w:t xml:space="preserve">L̀Etang J., (2008), Public relations: concepts, practise and critique, Los Angeles, </w:t>
            </w:r>
          </w:p>
          <w:p w:rsidR="00B8591A" w:rsidRPr="00B8591A" w:rsidRDefault="00B8591A" w:rsidP="00B8591A">
            <w:pPr>
              <w:numPr>
                <w:ilvl w:val="0"/>
                <w:numId w:val="85"/>
              </w:numPr>
              <w:rPr>
                <w:rFonts w:ascii="Times New Roman" w:hAnsi="Times New Roman"/>
                <w:sz w:val="20"/>
                <w:szCs w:val="20"/>
              </w:rPr>
            </w:pPr>
            <w:r w:rsidRPr="00B8591A">
              <w:rPr>
                <w:rFonts w:ascii="Times New Roman" w:hAnsi="Times New Roman"/>
                <w:sz w:val="20"/>
                <w:szCs w:val="20"/>
              </w:rPr>
              <w:t>Regester M., Larkin J., (2008), Risk issues and crisis management in public relations: a casebook of best practice, 4th ed, Kogan Page: London and Philadelphia</w:t>
            </w:r>
          </w:p>
        </w:tc>
      </w:tr>
      <w:tr w:rsidR="00B8591A"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30</w:t>
            </w:r>
          </w:p>
        </w:tc>
      </w:tr>
      <w:tr w:rsidR="00B8591A" w:rsidRPr="00B8591A" w:rsidTr="00B10EB9">
        <w:trPr>
          <w:trHeight w:val="85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Методе извођења наставе</w:t>
            </w:r>
          </w:p>
          <w:p w:rsidR="00B8591A" w:rsidRPr="00B8591A" w:rsidRDefault="00B8591A" w:rsidP="00B8591A">
            <w:pPr>
              <w:rPr>
                <w:rFonts w:ascii="Times New Roman" w:hAnsi="Times New Roman"/>
                <w:sz w:val="20"/>
                <w:szCs w:val="20"/>
              </w:rPr>
            </w:pPr>
            <w:r w:rsidRPr="00B8591A">
              <w:rPr>
                <w:rFonts w:ascii="Times New Roman" w:hAnsi="Times New Roman"/>
                <w:sz w:val="20"/>
                <w:szCs w:val="20"/>
              </w:rPr>
              <w:t>Lectures are the base followed by directing students into studying detailed areas. At seminars, students will individually or in groups present the research work, discuss the findings and results, and analyze presented, together with fellow students, lecturer and possible guests.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r w:rsidRPr="00B8591A">
              <w:rPr>
                <w:rFonts w:ascii="Times New Roman" w:hAnsi="Times New Roman"/>
                <w:iCs/>
                <w:sz w:val="20"/>
                <w:szCs w:val="20"/>
                <w:lang w:val="sr-Cyrl-CS"/>
              </w:rPr>
              <w:t>усмени испит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rPr>
            </w:pPr>
            <w:r w:rsidRPr="00B8591A">
              <w:rPr>
                <w:rFonts w:ascii="Times New Roman" w:hAnsi="Times New Roman"/>
                <w:iCs/>
                <w:sz w:val="20"/>
                <w:szCs w:val="20"/>
              </w:rPr>
              <w:t>60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40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tbl>
      <w:tblPr>
        <w:tblW w:w="10318" w:type="dxa"/>
        <w:tblInd w:w="-572" w:type="dxa"/>
        <w:tblLook w:val="04A0"/>
      </w:tblPr>
      <w:tblGrid>
        <w:gridCol w:w="2498"/>
        <w:gridCol w:w="941"/>
        <w:gridCol w:w="360"/>
        <w:gridCol w:w="3079"/>
        <w:gridCol w:w="700"/>
        <w:gridCol w:w="2740"/>
      </w:tblGrid>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Студијски програм: </w:t>
            </w:r>
            <w:r w:rsidRPr="00B8591A">
              <w:rPr>
                <w:rFonts w:ascii="Times New Roman" w:hAnsi="Times New Roman"/>
                <w:bCs/>
                <w:sz w:val="20"/>
                <w:szCs w:val="20"/>
              </w:rPr>
              <w:t>Management in Administration</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sz w:val="20"/>
                <w:szCs w:val="20"/>
              </w:rPr>
            </w:pPr>
            <w:r w:rsidRPr="00B8591A">
              <w:rPr>
                <w:rFonts w:ascii="Times New Roman" w:hAnsi="Times New Roman"/>
                <w:b/>
                <w:bCs/>
                <w:sz w:val="20"/>
                <w:szCs w:val="20"/>
              </w:rPr>
              <w:t xml:space="preserve">Назив предмета: </w:t>
            </w:r>
            <w:r w:rsidRPr="00B8591A">
              <w:rPr>
                <w:rFonts w:ascii="Times New Roman" w:hAnsi="Times New Roman"/>
                <w:sz w:val="20"/>
                <w:szCs w:val="20"/>
              </w:rPr>
              <w:t xml:space="preserve">RESEARCH SEMINAR (WITH INTERNSHIP) </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Наставник/наставници: </w:t>
            </w:r>
            <w:r w:rsidRPr="00B8591A">
              <w:rPr>
                <w:rFonts w:ascii="Times New Roman" w:hAnsi="Times New Roman"/>
                <w:sz w:val="20"/>
                <w:szCs w:val="20"/>
                <w:lang w:val="sr-Cyrl-CS"/>
              </w:rPr>
              <w:t>All lecturers</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 xml:space="preserve">Статус предмета: </w:t>
            </w:r>
            <w:r w:rsidRPr="00B8591A">
              <w:rPr>
                <w:rFonts w:ascii="Times New Roman" w:hAnsi="Times New Roman"/>
                <w:bCs/>
                <w:sz w:val="20"/>
                <w:szCs w:val="20"/>
              </w:rPr>
              <w:t>Obligatory</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Број ЕСПБ: </w:t>
            </w:r>
            <w:r w:rsidRPr="00B8591A">
              <w:rPr>
                <w:rFonts w:ascii="Times New Roman" w:hAnsi="Times New Roman"/>
                <w:sz w:val="20"/>
                <w:szCs w:val="20"/>
              </w:rPr>
              <w:t>8</w:t>
            </w:r>
          </w:p>
        </w:tc>
      </w:tr>
      <w:tr w:rsidR="00B8591A" w:rsidRPr="00B8591A" w:rsidTr="00B10EB9">
        <w:trPr>
          <w:trHeight w:val="264"/>
        </w:trPr>
        <w:tc>
          <w:tcPr>
            <w:tcW w:w="10318" w:type="dxa"/>
            <w:gridSpan w:val="6"/>
            <w:tcBorders>
              <w:top w:val="nil"/>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sz w:val="20"/>
                <w:szCs w:val="20"/>
              </w:rPr>
            </w:pPr>
            <w:r w:rsidRPr="00B8591A">
              <w:rPr>
                <w:rFonts w:ascii="Times New Roman" w:hAnsi="Times New Roman"/>
                <w:b/>
                <w:bCs/>
                <w:sz w:val="20"/>
                <w:szCs w:val="20"/>
              </w:rPr>
              <w:t xml:space="preserve">Услов: </w:t>
            </w:r>
            <w:r w:rsidRPr="00B8591A">
              <w:rPr>
                <w:rFonts w:ascii="Times New Roman" w:hAnsi="Times New Roman"/>
                <w:sz w:val="20"/>
                <w:szCs w:val="20"/>
              </w:rPr>
              <w:t>/</w:t>
            </w:r>
          </w:p>
        </w:tc>
      </w:tr>
      <w:tr w:rsidR="00B8591A" w:rsidRPr="00B8591A" w:rsidTr="00B10EB9">
        <w:trPr>
          <w:trHeight w:val="135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Циљ предмета</w:t>
            </w:r>
          </w:p>
          <w:p w:rsidR="00B8591A" w:rsidRPr="00B8591A" w:rsidRDefault="00B8591A" w:rsidP="00B8591A">
            <w:pPr>
              <w:rPr>
                <w:rFonts w:ascii="Times New Roman" w:hAnsi="Times New Roman"/>
                <w:bCs/>
                <w:sz w:val="20"/>
                <w:szCs w:val="20"/>
                <w:lang w:val="en-GB"/>
              </w:rPr>
            </w:pPr>
            <w:r w:rsidRPr="00B8591A">
              <w:rPr>
                <w:rFonts w:ascii="Times New Roman" w:hAnsi="Times New Roman"/>
                <w:bCs/>
                <w:sz w:val="20"/>
                <w:szCs w:val="20"/>
                <w:lang w:val="en-GB"/>
              </w:rPr>
              <w:t>Student:</w:t>
            </w:r>
          </w:p>
          <w:p w:rsidR="00B8591A" w:rsidRPr="00B8591A" w:rsidRDefault="00B8591A" w:rsidP="00B8591A">
            <w:pPr>
              <w:numPr>
                <w:ilvl w:val="0"/>
                <w:numId w:val="101"/>
              </w:numPr>
              <w:rPr>
                <w:rFonts w:ascii="Times New Roman" w:hAnsi="Times New Roman"/>
                <w:bCs/>
                <w:iCs/>
                <w:sz w:val="20"/>
                <w:szCs w:val="20"/>
                <w:lang w:val="en-GB"/>
              </w:rPr>
            </w:pPr>
            <w:r w:rsidRPr="00B8591A">
              <w:rPr>
                <w:rFonts w:ascii="Times New Roman" w:hAnsi="Times New Roman"/>
                <w:bCs/>
                <w:iCs/>
                <w:sz w:val="20"/>
                <w:szCs w:val="20"/>
                <w:lang w:val="en-GB"/>
              </w:rPr>
              <w:t>recognizes and defines problem, asks research questions and/or thesis and defines research hypotheses,</w:t>
            </w:r>
          </w:p>
          <w:p w:rsidR="00B8591A" w:rsidRPr="00B8591A" w:rsidRDefault="00B8591A" w:rsidP="00B8591A">
            <w:pPr>
              <w:numPr>
                <w:ilvl w:val="0"/>
                <w:numId w:val="101"/>
              </w:numPr>
              <w:rPr>
                <w:rFonts w:ascii="Times New Roman" w:hAnsi="Times New Roman"/>
                <w:bCs/>
                <w:iCs/>
                <w:sz w:val="20"/>
                <w:szCs w:val="20"/>
                <w:lang w:val="en-GB"/>
              </w:rPr>
            </w:pPr>
            <w:r w:rsidRPr="00B8591A">
              <w:rPr>
                <w:rFonts w:ascii="Times New Roman" w:hAnsi="Times New Roman"/>
                <w:bCs/>
                <w:iCs/>
                <w:sz w:val="20"/>
                <w:szCs w:val="20"/>
                <w:lang w:val="en-GB"/>
              </w:rPr>
              <w:t>prepares research design and research project plan,</w:t>
            </w:r>
          </w:p>
          <w:p w:rsidR="00B8591A" w:rsidRPr="00B8591A" w:rsidRDefault="00B8591A" w:rsidP="00B8591A">
            <w:pPr>
              <w:numPr>
                <w:ilvl w:val="0"/>
                <w:numId w:val="101"/>
              </w:numPr>
              <w:rPr>
                <w:rFonts w:ascii="Times New Roman" w:hAnsi="Times New Roman"/>
                <w:bCs/>
                <w:iCs/>
                <w:sz w:val="20"/>
                <w:szCs w:val="20"/>
                <w:lang w:val="en-GB"/>
              </w:rPr>
            </w:pPr>
            <w:r w:rsidRPr="00B8591A">
              <w:rPr>
                <w:rFonts w:ascii="Times New Roman" w:hAnsi="Times New Roman"/>
                <w:bCs/>
                <w:iCs/>
                <w:sz w:val="20"/>
                <w:szCs w:val="20"/>
                <w:lang w:val="en-GB"/>
              </w:rPr>
              <w:t>executes the research, and defines the results,</w:t>
            </w:r>
          </w:p>
          <w:p w:rsidR="00B8591A" w:rsidRPr="00B8591A" w:rsidRDefault="00B8591A" w:rsidP="00B8591A">
            <w:pPr>
              <w:numPr>
                <w:ilvl w:val="0"/>
                <w:numId w:val="101"/>
              </w:numPr>
              <w:rPr>
                <w:rFonts w:ascii="Times New Roman" w:hAnsi="Times New Roman"/>
                <w:bCs/>
                <w:iCs/>
                <w:sz w:val="20"/>
                <w:szCs w:val="20"/>
                <w:lang w:val="en-GB"/>
              </w:rPr>
            </w:pPr>
            <w:r w:rsidRPr="00B8591A">
              <w:rPr>
                <w:rFonts w:ascii="Times New Roman" w:hAnsi="Times New Roman"/>
                <w:bCs/>
                <w:iCs/>
                <w:sz w:val="20"/>
                <w:szCs w:val="20"/>
                <w:lang w:val="en-GB"/>
              </w:rPr>
              <w:t>prepares scientific paper in IMRAD format,</w:t>
            </w:r>
          </w:p>
          <w:p w:rsidR="00B8591A" w:rsidRPr="00B8591A" w:rsidRDefault="00B8591A" w:rsidP="00B8591A">
            <w:pPr>
              <w:numPr>
                <w:ilvl w:val="0"/>
                <w:numId w:val="101"/>
              </w:numPr>
              <w:rPr>
                <w:rFonts w:ascii="Times New Roman" w:hAnsi="Times New Roman"/>
                <w:bCs/>
                <w:iCs/>
                <w:sz w:val="20"/>
                <w:szCs w:val="20"/>
                <w:lang w:val="en-GB"/>
              </w:rPr>
            </w:pPr>
            <w:proofErr w:type="gramStart"/>
            <w:r w:rsidRPr="00B8591A">
              <w:rPr>
                <w:rFonts w:ascii="Times New Roman" w:hAnsi="Times New Roman"/>
                <w:bCs/>
                <w:iCs/>
                <w:sz w:val="20"/>
                <w:szCs w:val="20"/>
                <w:lang w:val="en-GB"/>
              </w:rPr>
              <w:t>in</w:t>
            </w:r>
            <w:proofErr w:type="gramEnd"/>
            <w:r w:rsidRPr="00B8591A">
              <w:rPr>
                <w:rFonts w:ascii="Times New Roman" w:hAnsi="Times New Roman"/>
                <w:bCs/>
                <w:iCs/>
                <w:sz w:val="20"/>
                <w:szCs w:val="20"/>
                <w:lang w:val="en-GB"/>
              </w:rPr>
              <w:t xml:space="preserve"> paper writing uses formal language and appropriate writing style. </w:t>
            </w:r>
          </w:p>
          <w:p w:rsidR="00B8591A" w:rsidRPr="00B8591A" w:rsidRDefault="00B8591A" w:rsidP="00B8591A">
            <w:pPr>
              <w:rPr>
                <w:rFonts w:ascii="Times New Roman" w:hAnsi="Times New Roman"/>
                <w:bCs/>
                <w:iCs/>
                <w:sz w:val="20"/>
                <w:szCs w:val="20"/>
                <w:lang w:val="en-GB"/>
              </w:rPr>
            </w:pPr>
            <w:r w:rsidRPr="00B8591A">
              <w:rPr>
                <w:rFonts w:ascii="Times New Roman" w:hAnsi="Times New Roman"/>
                <w:bCs/>
                <w:iCs/>
                <w:sz w:val="20"/>
                <w:szCs w:val="20"/>
                <w:lang w:val="en-GB"/>
              </w:rPr>
              <w:t>Competences:</w:t>
            </w:r>
          </w:p>
          <w:p w:rsidR="00B8591A" w:rsidRPr="00B8591A" w:rsidRDefault="00B8591A" w:rsidP="00B8591A">
            <w:pPr>
              <w:rPr>
                <w:rFonts w:ascii="Times New Roman" w:hAnsi="Times New Roman"/>
                <w:bCs/>
                <w:sz w:val="20"/>
                <w:szCs w:val="20"/>
                <w:lang w:val="en-GB"/>
              </w:rPr>
            </w:pPr>
            <w:r w:rsidRPr="00B8591A">
              <w:rPr>
                <w:rFonts w:ascii="Times New Roman" w:hAnsi="Times New Roman"/>
                <w:bCs/>
                <w:sz w:val="20"/>
                <w:szCs w:val="20"/>
                <w:lang w:val="en-GB"/>
              </w:rPr>
              <w:t>Student is able to:</w:t>
            </w:r>
          </w:p>
          <w:p w:rsidR="00B8591A" w:rsidRPr="00B8591A" w:rsidRDefault="00B8591A" w:rsidP="00B8591A">
            <w:pPr>
              <w:numPr>
                <w:ilvl w:val="0"/>
                <w:numId w:val="102"/>
              </w:numPr>
              <w:rPr>
                <w:rFonts w:ascii="Times New Roman" w:hAnsi="Times New Roman"/>
                <w:bCs/>
                <w:iCs/>
                <w:sz w:val="20"/>
                <w:szCs w:val="20"/>
                <w:lang w:val="en-GB"/>
              </w:rPr>
            </w:pPr>
            <w:r w:rsidRPr="00B8591A">
              <w:rPr>
                <w:rFonts w:ascii="Times New Roman" w:hAnsi="Times New Roman"/>
                <w:bCs/>
                <w:iCs/>
                <w:sz w:val="20"/>
                <w:szCs w:val="20"/>
                <w:lang w:val="en-GB"/>
              </w:rPr>
              <w:t>choose and to evaluate research topic and problem framework,</w:t>
            </w:r>
          </w:p>
          <w:p w:rsidR="00B8591A" w:rsidRPr="00B8591A" w:rsidRDefault="00B8591A" w:rsidP="00B8591A">
            <w:pPr>
              <w:numPr>
                <w:ilvl w:val="0"/>
                <w:numId w:val="102"/>
              </w:numPr>
              <w:rPr>
                <w:rFonts w:ascii="Times New Roman" w:hAnsi="Times New Roman"/>
                <w:bCs/>
                <w:iCs/>
                <w:sz w:val="20"/>
                <w:szCs w:val="20"/>
                <w:lang w:val="en-GB"/>
              </w:rPr>
            </w:pPr>
            <w:r w:rsidRPr="00B8591A">
              <w:rPr>
                <w:rFonts w:ascii="Times New Roman" w:hAnsi="Times New Roman"/>
                <w:bCs/>
                <w:iCs/>
                <w:sz w:val="20"/>
                <w:szCs w:val="20"/>
                <w:lang w:val="en-GB"/>
              </w:rPr>
              <w:t>plan the research and research project with all necessary elements,</w:t>
            </w:r>
          </w:p>
          <w:p w:rsidR="00B8591A" w:rsidRPr="00B8591A" w:rsidRDefault="00B8591A" w:rsidP="00B8591A">
            <w:pPr>
              <w:numPr>
                <w:ilvl w:val="0"/>
                <w:numId w:val="102"/>
              </w:numPr>
              <w:rPr>
                <w:rFonts w:ascii="Times New Roman" w:hAnsi="Times New Roman"/>
                <w:bCs/>
                <w:iCs/>
                <w:sz w:val="20"/>
                <w:szCs w:val="20"/>
                <w:lang w:val="en-GB"/>
              </w:rPr>
            </w:pPr>
            <w:r w:rsidRPr="00B8591A">
              <w:rPr>
                <w:rFonts w:ascii="Times New Roman" w:hAnsi="Times New Roman"/>
                <w:bCs/>
                <w:iCs/>
                <w:sz w:val="20"/>
                <w:szCs w:val="20"/>
                <w:lang w:val="en-GB"/>
              </w:rPr>
              <w:t>choose appropriate literature and prepare the review of previous research results,</w:t>
            </w:r>
          </w:p>
          <w:p w:rsidR="00B8591A" w:rsidRPr="00B8591A" w:rsidRDefault="00B8591A" w:rsidP="00B8591A">
            <w:pPr>
              <w:numPr>
                <w:ilvl w:val="0"/>
                <w:numId w:val="102"/>
              </w:numPr>
              <w:rPr>
                <w:rFonts w:ascii="Times New Roman" w:hAnsi="Times New Roman"/>
                <w:bCs/>
                <w:iCs/>
                <w:sz w:val="20"/>
                <w:szCs w:val="20"/>
                <w:lang w:val="en-GB"/>
              </w:rPr>
            </w:pPr>
            <w:r w:rsidRPr="00B8591A">
              <w:rPr>
                <w:rFonts w:ascii="Times New Roman" w:hAnsi="Times New Roman"/>
                <w:bCs/>
                <w:iCs/>
                <w:sz w:val="20"/>
                <w:szCs w:val="20"/>
                <w:lang w:val="en-GB"/>
              </w:rPr>
              <w:t>interpret the research results and discuss them,</w:t>
            </w:r>
          </w:p>
          <w:p w:rsidR="00B8591A" w:rsidRPr="00B8591A" w:rsidRDefault="00B8591A" w:rsidP="00B8591A">
            <w:pPr>
              <w:numPr>
                <w:ilvl w:val="0"/>
                <w:numId w:val="102"/>
              </w:numPr>
              <w:rPr>
                <w:rFonts w:ascii="Times New Roman" w:hAnsi="Times New Roman"/>
                <w:bCs/>
                <w:sz w:val="20"/>
                <w:szCs w:val="20"/>
              </w:rPr>
            </w:pPr>
            <w:proofErr w:type="gramStart"/>
            <w:r w:rsidRPr="00B8591A">
              <w:rPr>
                <w:rFonts w:ascii="Times New Roman" w:hAnsi="Times New Roman"/>
                <w:bCs/>
                <w:sz w:val="20"/>
                <w:szCs w:val="20"/>
                <w:lang w:val="en-GB"/>
              </w:rPr>
              <w:t>report</w:t>
            </w:r>
            <w:proofErr w:type="gramEnd"/>
            <w:r w:rsidRPr="00B8591A">
              <w:rPr>
                <w:rFonts w:ascii="Times New Roman" w:hAnsi="Times New Roman"/>
                <w:bCs/>
                <w:sz w:val="20"/>
                <w:szCs w:val="20"/>
                <w:lang w:val="en-GB"/>
              </w:rPr>
              <w:t xml:space="preserve"> results in the form of a research paper.</w:t>
            </w:r>
          </w:p>
        </w:tc>
      </w:tr>
      <w:tr w:rsidR="00B8591A" w:rsidRPr="00B8591A" w:rsidTr="00B10EB9">
        <w:trPr>
          <w:trHeight w:val="792"/>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Исход предмета</w:t>
            </w:r>
          </w:p>
          <w:p w:rsidR="00B8591A" w:rsidRPr="00B8591A" w:rsidRDefault="00B8591A" w:rsidP="00B8591A">
            <w:pPr>
              <w:rPr>
                <w:rFonts w:ascii="Times New Roman" w:hAnsi="Times New Roman"/>
                <w:sz w:val="20"/>
                <w:szCs w:val="20"/>
                <w:lang w:val="en-GB"/>
              </w:rPr>
            </w:pPr>
            <w:r w:rsidRPr="00B8591A">
              <w:rPr>
                <w:rFonts w:ascii="Times New Roman" w:hAnsi="Times New Roman"/>
                <w:sz w:val="20"/>
                <w:szCs w:val="20"/>
                <w:lang w:val="en-GB"/>
              </w:rPr>
              <w:t>Students will:</w:t>
            </w:r>
          </w:p>
          <w:p w:rsidR="00B8591A" w:rsidRPr="00B8591A" w:rsidRDefault="00B8591A" w:rsidP="00B8591A">
            <w:pPr>
              <w:numPr>
                <w:ilvl w:val="0"/>
                <w:numId w:val="103"/>
              </w:numPr>
              <w:rPr>
                <w:rFonts w:ascii="Times New Roman" w:hAnsi="Times New Roman"/>
                <w:iCs/>
                <w:sz w:val="20"/>
                <w:szCs w:val="20"/>
                <w:lang w:val="en-GB"/>
              </w:rPr>
            </w:pPr>
            <w:r w:rsidRPr="00B8591A">
              <w:rPr>
                <w:rFonts w:ascii="Times New Roman" w:hAnsi="Times New Roman"/>
                <w:iCs/>
                <w:sz w:val="20"/>
                <w:szCs w:val="20"/>
                <w:lang w:val="en-GB"/>
              </w:rPr>
              <w:t>be able</w:t>
            </w:r>
          </w:p>
          <w:p w:rsidR="00B8591A" w:rsidRPr="00B8591A" w:rsidRDefault="00B8591A" w:rsidP="00B8591A">
            <w:pPr>
              <w:numPr>
                <w:ilvl w:val="0"/>
                <w:numId w:val="81"/>
              </w:numPr>
              <w:rPr>
                <w:rFonts w:ascii="Times New Roman" w:hAnsi="Times New Roman"/>
                <w:sz w:val="20"/>
                <w:szCs w:val="20"/>
                <w:lang w:val="en-GB"/>
              </w:rPr>
            </w:pPr>
            <w:r w:rsidRPr="00B8591A">
              <w:rPr>
                <w:rFonts w:ascii="Times New Roman" w:hAnsi="Times New Roman"/>
                <w:sz w:val="20"/>
                <w:szCs w:val="20"/>
                <w:lang w:val="en-GB"/>
              </w:rPr>
              <w:t>to design a small empirical research, to execute the research project and interpret gained results,</w:t>
            </w:r>
          </w:p>
          <w:p w:rsidR="00B8591A" w:rsidRPr="00B8591A" w:rsidRDefault="00B8591A" w:rsidP="00B8591A">
            <w:pPr>
              <w:numPr>
                <w:ilvl w:val="0"/>
                <w:numId w:val="81"/>
              </w:numPr>
              <w:rPr>
                <w:rFonts w:ascii="Times New Roman" w:hAnsi="Times New Roman"/>
                <w:i/>
                <w:sz w:val="20"/>
                <w:szCs w:val="20"/>
                <w:lang w:val="en-GB"/>
              </w:rPr>
            </w:pPr>
            <w:r w:rsidRPr="00B8591A">
              <w:rPr>
                <w:rFonts w:ascii="Times New Roman" w:hAnsi="Times New Roman"/>
                <w:sz w:val="20"/>
                <w:szCs w:val="20"/>
                <w:lang w:val="en-GB"/>
              </w:rPr>
              <w:t>to prepare research results in form suitable for understanding and verification of the research results that are acceptable for the publicity in the relevant publications,</w:t>
            </w:r>
          </w:p>
          <w:p w:rsidR="00B8591A" w:rsidRPr="00B8591A" w:rsidRDefault="00B8591A" w:rsidP="00B8591A">
            <w:pPr>
              <w:numPr>
                <w:ilvl w:val="0"/>
                <w:numId w:val="81"/>
              </w:numPr>
              <w:rPr>
                <w:rFonts w:ascii="Times New Roman" w:hAnsi="Times New Roman"/>
                <w:sz w:val="20"/>
                <w:szCs w:val="20"/>
                <w:lang w:val="en-GB"/>
              </w:rPr>
            </w:pPr>
            <w:r w:rsidRPr="00B8591A">
              <w:rPr>
                <w:rFonts w:ascii="Times New Roman" w:hAnsi="Times New Roman"/>
                <w:sz w:val="20"/>
                <w:szCs w:val="20"/>
                <w:lang w:val="en-GB"/>
              </w:rPr>
              <w:t>to write scientific paper for publication in chosen scientific journal</w:t>
            </w:r>
          </w:p>
          <w:p w:rsidR="00B8591A" w:rsidRPr="00B8591A" w:rsidRDefault="00B8591A" w:rsidP="00B8591A">
            <w:pPr>
              <w:numPr>
                <w:ilvl w:val="0"/>
                <w:numId w:val="81"/>
              </w:numPr>
              <w:rPr>
                <w:rFonts w:ascii="Times New Roman" w:hAnsi="Times New Roman"/>
                <w:sz w:val="20"/>
                <w:szCs w:val="20"/>
              </w:rPr>
            </w:pPr>
            <w:proofErr w:type="gramStart"/>
            <w:r w:rsidRPr="00B8591A">
              <w:rPr>
                <w:rFonts w:ascii="Times New Roman" w:hAnsi="Times New Roman"/>
                <w:sz w:val="20"/>
                <w:szCs w:val="20"/>
                <w:lang w:val="en-GB"/>
              </w:rPr>
              <w:t>to</w:t>
            </w:r>
            <w:proofErr w:type="gramEnd"/>
            <w:r w:rsidRPr="00B8591A">
              <w:rPr>
                <w:rFonts w:ascii="Times New Roman" w:hAnsi="Times New Roman"/>
                <w:sz w:val="20"/>
                <w:szCs w:val="20"/>
                <w:lang w:val="en-GB"/>
              </w:rPr>
              <w:t xml:space="preserve"> review scientific work of other authors</w:t>
            </w:r>
            <w:r w:rsidRPr="00B8591A">
              <w:rPr>
                <w:rFonts w:ascii="Times New Roman" w:hAnsi="Times New Roman"/>
                <w:sz w:val="20"/>
                <w:szCs w:val="20"/>
              </w:rPr>
              <w:t>.</w:t>
            </w:r>
          </w:p>
        </w:tc>
      </w:tr>
      <w:tr w:rsidR="00B8591A" w:rsidRPr="00B8591A" w:rsidTr="00B8591A">
        <w:trPr>
          <w:trHeight w:val="3320"/>
        </w:trPr>
        <w:tc>
          <w:tcPr>
            <w:tcW w:w="1031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Садржај предмета</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Теоријска настава</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Research paper content and structure</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Writing language</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Choice and analysis of research topic</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Literature study, content analysis</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Justification of the research topic</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Research questions</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Hypothesis definition and testing</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Research planning and executing</w:t>
            </w:r>
          </w:p>
          <w:p w:rsidR="00B8591A" w:rsidRPr="00B8591A" w:rsidRDefault="00B8591A" w:rsidP="00B8591A">
            <w:pPr>
              <w:numPr>
                <w:ilvl w:val="0"/>
                <w:numId w:val="83"/>
              </w:numPr>
              <w:tabs>
                <w:tab w:val="num" w:pos="360"/>
              </w:tabs>
              <w:rPr>
                <w:rFonts w:ascii="Times New Roman" w:hAnsi="Times New Roman"/>
                <w:bCs/>
                <w:iCs/>
                <w:sz w:val="20"/>
                <w:szCs w:val="20"/>
                <w:lang w:val="en-GB"/>
              </w:rPr>
            </w:pPr>
            <w:r w:rsidRPr="00B8591A">
              <w:rPr>
                <w:rFonts w:ascii="Times New Roman" w:hAnsi="Times New Roman"/>
                <w:bCs/>
                <w:iCs/>
                <w:sz w:val="20"/>
                <w:szCs w:val="20"/>
                <w:lang w:val="en-GB"/>
              </w:rPr>
              <w:t>Research reporting</w:t>
            </w:r>
          </w:p>
          <w:p w:rsidR="00B8591A" w:rsidRPr="00B8591A" w:rsidRDefault="00B8591A" w:rsidP="00B8591A">
            <w:pPr>
              <w:numPr>
                <w:ilvl w:val="0"/>
                <w:numId w:val="83"/>
              </w:numPr>
              <w:tabs>
                <w:tab w:val="clear" w:pos="720"/>
                <w:tab w:val="num" w:pos="360"/>
              </w:tabs>
              <w:rPr>
                <w:rFonts w:ascii="Times New Roman" w:hAnsi="Times New Roman"/>
                <w:bCs/>
                <w:sz w:val="20"/>
                <w:szCs w:val="20"/>
              </w:rPr>
            </w:pPr>
            <w:r w:rsidRPr="00B8591A">
              <w:rPr>
                <w:rFonts w:ascii="Times New Roman" w:hAnsi="Times New Roman"/>
                <w:bCs/>
                <w:sz w:val="20"/>
                <w:szCs w:val="20"/>
                <w:lang w:val="en-GB"/>
              </w:rPr>
              <w:t>Publication of research papers</w:t>
            </w:r>
          </w:p>
          <w:p w:rsidR="00B8591A" w:rsidRPr="00B8591A" w:rsidRDefault="00B8591A" w:rsidP="00B8591A">
            <w:pPr>
              <w:rPr>
                <w:rFonts w:ascii="Times New Roman" w:hAnsi="Times New Roman"/>
                <w:bCs/>
                <w:i/>
                <w:sz w:val="20"/>
                <w:szCs w:val="20"/>
              </w:rPr>
            </w:pPr>
            <w:r w:rsidRPr="00B8591A">
              <w:rPr>
                <w:rFonts w:ascii="Times New Roman" w:hAnsi="Times New Roman"/>
                <w:bCs/>
                <w:i/>
                <w:sz w:val="20"/>
                <w:szCs w:val="20"/>
              </w:rPr>
              <w:t>Практична настава</w:t>
            </w:r>
          </w:p>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Selecting a research problem. The organization of teamwork when performing research. Carrying out research, preparing reports, presentation of results. Preparation work for the scientific and professional publishing. Analysis – from research by experts.</w:t>
            </w:r>
          </w:p>
        </w:tc>
      </w:tr>
      <w:tr w:rsidR="00B8591A" w:rsidRPr="00B8591A" w:rsidTr="00B8591A">
        <w:trPr>
          <w:trHeight w:val="440"/>
        </w:trPr>
        <w:tc>
          <w:tcPr>
            <w:tcW w:w="10318" w:type="dxa"/>
            <w:gridSpan w:val="6"/>
            <w:tcBorders>
              <w:top w:val="single" w:sz="4" w:space="0" w:color="auto"/>
              <w:left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Литература</w:t>
            </w:r>
          </w:p>
          <w:p w:rsidR="00B8591A" w:rsidRPr="00B8591A" w:rsidRDefault="00B8591A" w:rsidP="00B8591A">
            <w:pPr>
              <w:numPr>
                <w:ilvl w:val="0"/>
                <w:numId w:val="104"/>
              </w:numPr>
              <w:rPr>
                <w:rFonts w:ascii="Times New Roman" w:hAnsi="Times New Roman"/>
                <w:sz w:val="20"/>
                <w:szCs w:val="20"/>
              </w:rPr>
            </w:pPr>
            <w:r w:rsidRPr="00B8591A">
              <w:rPr>
                <w:rFonts w:ascii="Times New Roman" w:hAnsi="Times New Roman"/>
                <w:sz w:val="20"/>
                <w:szCs w:val="20"/>
              </w:rPr>
              <w:t>Дракулић М., Дракулић Р., Упутство за писање мастер/магистарског рада</w:t>
            </w:r>
          </w:p>
        </w:tc>
      </w:tr>
      <w:tr w:rsidR="00B8591A" w:rsidRPr="00B8591A" w:rsidTr="00B8591A">
        <w:trPr>
          <w:trHeight w:val="50"/>
        </w:trPr>
        <w:tc>
          <w:tcPr>
            <w:tcW w:w="34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Cs/>
                <w:sz w:val="20"/>
                <w:szCs w:val="20"/>
              </w:rPr>
            </w:pPr>
            <w:r w:rsidRPr="00B8591A">
              <w:rPr>
                <w:rFonts w:ascii="Times New Roman" w:hAnsi="Times New Roman"/>
                <w:b/>
                <w:bCs/>
                <w:sz w:val="20"/>
                <w:szCs w:val="20"/>
              </w:rPr>
              <w:t xml:space="preserve">Теоријска настава: </w:t>
            </w:r>
            <w:r w:rsidRPr="00B8591A">
              <w:rPr>
                <w:rFonts w:ascii="Times New Roman" w:hAnsi="Times New Roman"/>
                <w:bCs/>
                <w:sz w:val="20"/>
                <w:szCs w:val="20"/>
              </w:rPr>
              <w:t>45</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Практична настава:</w:t>
            </w:r>
            <w:r w:rsidRPr="00B8591A">
              <w:rPr>
                <w:rFonts w:ascii="Times New Roman" w:hAnsi="Times New Roman"/>
                <w:bCs/>
                <w:sz w:val="20"/>
                <w:szCs w:val="20"/>
              </w:rPr>
              <w:t xml:space="preserve"> 30</w:t>
            </w:r>
          </w:p>
        </w:tc>
      </w:tr>
      <w:tr w:rsidR="00B8591A" w:rsidRPr="00B8591A" w:rsidTr="00B10EB9">
        <w:trPr>
          <w:trHeight w:val="850"/>
        </w:trPr>
        <w:tc>
          <w:tcPr>
            <w:tcW w:w="10318" w:type="dxa"/>
            <w:gridSpan w:val="6"/>
            <w:tcBorders>
              <w:top w:val="nil"/>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Методе извођења наставе</w:t>
            </w:r>
          </w:p>
          <w:p w:rsidR="00B8591A" w:rsidRPr="00B8591A" w:rsidRDefault="00B8591A" w:rsidP="00B8591A">
            <w:pPr>
              <w:numPr>
                <w:ilvl w:val="0"/>
                <w:numId w:val="82"/>
              </w:numPr>
              <w:rPr>
                <w:rFonts w:ascii="Times New Roman" w:hAnsi="Times New Roman"/>
                <w:sz w:val="20"/>
                <w:szCs w:val="20"/>
              </w:rPr>
            </w:pPr>
            <w:r w:rsidRPr="00B8591A">
              <w:rPr>
                <w:rFonts w:ascii="Times New Roman" w:hAnsi="Times New Roman"/>
                <w:sz w:val="20"/>
                <w:szCs w:val="20"/>
              </w:rPr>
              <w:t>research work</w:t>
            </w:r>
          </w:p>
          <w:p w:rsidR="00B8591A" w:rsidRPr="00B8591A" w:rsidRDefault="00B8591A" w:rsidP="00B8591A">
            <w:pPr>
              <w:numPr>
                <w:ilvl w:val="0"/>
                <w:numId w:val="82"/>
              </w:numPr>
              <w:rPr>
                <w:rFonts w:ascii="Times New Roman" w:hAnsi="Times New Roman"/>
                <w:sz w:val="20"/>
                <w:szCs w:val="20"/>
              </w:rPr>
            </w:pPr>
            <w:r w:rsidRPr="00B8591A">
              <w:rPr>
                <w:rFonts w:ascii="Times New Roman" w:hAnsi="Times New Roman"/>
                <w:sz w:val="20"/>
                <w:szCs w:val="20"/>
              </w:rPr>
              <w:t>consultation</w:t>
            </w:r>
          </w:p>
          <w:p w:rsidR="00B8591A" w:rsidRPr="00B8591A" w:rsidRDefault="00B8591A" w:rsidP="00B8591A">
            <w:pPr>
              <w:numPr>
                <w:ilvl w:val="0"/>
                <w:numId w:val="82"/>
              </w:numPr>
              <w:rPr>
                <w:rFonts w:ascii="Times New Roman" w:hAnsi="Times New Roman"/>
                <w:sz w:val="20"/>
                <w:szCs w:val="20"/>
              </w:rPr>
            </w:pPr>
            <w:r w:rsidRPr="00B8591A">
              <w:rPr>
                <w:rFonts w:ascii="Times New Roman" w:hAnsi="Times New Roman"/>
                <w:sz w:val="20"/>
                <w:szCs w:val="20"/>
              </w:rPr>
              <w:t>e-learning</w:t>
            </w:r>
          </w:p>
        </w:tc>
      </w:tr>
      <w:tr w:rsidR="00B8591A"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Оцена знања (максимални број поена 100)</w:t>
            </w:r>
          </w:p>
        </w:tc>
      </w:tr>
      <w:tr w:rsidR="00B8591A"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lastRenderedPageBreak/>
              <w:t>Предиспитне обавезе</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rPr>
            </w:pPr>
            <w:r w:rsidRPr="00B8591A">
              <w:rPr>
                <w:rFonts w:ascii="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поена</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
                <w:iCs/>
                <w:sz w:val="20"/>
                <w:szCs w:val="20"/>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shd w:val="clear" w:color="auto" w:fill="auto"/>
            <w:noWrap/>
            <w:vAlign w:val="center"/>
            <w:hideMark/>
          </w:tcPr>
          <w:p w:rsidR="00B8591A" w:rsidRPr="00B8591A" w:rsidRDefault="00B8591A" w:rsidP="00B8591A">
            <w:pPr>
              <w:rPr>
                <w:rFonts w:ascii="Times New Roman" w:hAnsi="Times New Roman"/>
                <w:iCs/>
                <w:sz w:val="20"/>
                <w:szCs w:val="20"/>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r w:rsidRPr="00B8591A">
              <w:rPr>
                <w:rFonts w:ascii="Times New Roman" w:hAnsi="Times New Roman"/>
                <w:iCs/>
                <w:sz w:val="20"/>
                <w:szCs w:val="20"/>
                <w:lang w:val="sr-Cyrl-CS"/>
              </w:rPr>
              <w:t>усмени испит</w:t>
            </w: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rPr>
            </w:pPr>
            <w:r w:rsidRPr="00B8591A">
              <w:rPr>
                <w:rFonts w:ascii="Times New Roman" w:hAnsi="Times New Roman"/>
                <w:iCs/>
                <w:sz w:val="20"/>
                <w:szCs w:val="20"/>
              </w:rPr>
              <w:t>70</w:t>
            </w: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r w:rsidR="00B8591A"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shd w:val="clear" w:color="auto" w:fill="auto"/>
            <w:vAlign w:val="center"/>
          </w:tcPr>
          <w:p w:rsidR="00B8591A" w:rsidRPr="00B8591A" w:rsidRDefault="00B8591A" w:rsidP="00B8591A">
            <w:pPr>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bCs/>
                <w:sz w:val="20"/>
                <w:szCs w:val="20"/>
              </w:rPr>
            </w:pPr>
            <w:r w:rsidRPr="00B8591A">
              <w:rPr>
                <w:rFonts w:ascii="Times New Roman" w:hAnsi="Times New Roman"/>
                <w:bCs/>
                <w:sz w:val="20"/>
                <w:szCs w:val="20"/>
              </w:rPr>
              <w:t>30</w:t>
            </w:r>
          </w:p>
        </w:tc>
        <w:tc>
          <w:tcPr>
            <w:tcW w:w="3779" w:type="dxa"/>
            <w:gridSpan w:val="2"/>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shd w:val="clear" w:color="auto" w:fill="auto"/>
            <w:noWrap/>
            <w:vAlign w:val="center"/>
          </w:tcPr>
          <w:p w:rsidR="00B8591A" w:rsidRPr="00B8591A" w:rsidRDefault="00B8591A" w:rsidP="00B8591A">
            <w:pPr>
              <w:rPr>
                <w:rFonts w:ascii="Times New Roman" w:hAnsi="Times New Roman"/>
                <w:i/>
                <w:iCs/>
                <w:sz w:val="20"/>
                <w:szCs w:val="20"/>
                <w:lang w:val="sr-Cyrl-CS"/>
              </w:rPr>
            </w:pPr>
          </w:p>
        </w:tc>
      </w:tr>
    </w:tbl>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B8591A" w:rsidRPr="00B8591A" w:rsidRDefault="00B8591A" w:rsidP="00B8591A">
      <w:pPr>
        <w:rPr>
          <w:rFonts w:ascii="Times New Roman" w:hAnsi="Times New Roman"/>
          <w:sz w:val="20"/>
          <w:szCs w:val="20"/>
        </w:rPr>
      </w:pPr>
    </w:p>
    <w:p w:rsidR="000144F5" w:rsidRPr="00B8591A" w:rsidRDefault="000144F5" w:rsidP="00B8591A">
      <w:pPr>
        <w:rPr>
          <w:rFonts w:ascii="Times New Roman" w:hAnsi="Times New Roman"/>
          <w:sz w:val="20"/>
          <w:szCs w:val="20"/>
          <w:lang w:val="sr-Cyrl-CS"/>
        </w:rPr>
      </w:pPr>
    </w:p>
    <w:p w:rsidR="000144F5" w:rsidRPr="00B8591A" w:rsidRDefault="000144F5" w:rsidP="00B8591A">
      <w:pPr>
        <w:rPr>
          <w:rFonts w:ascii="Times New Roman" w:hAnsi="Times New Roman"/>
          <w:sz w:val="20"/>
          <w:szCs w:val="20"/>
          <w:lang w:val="sr-Cyrl-CS"/>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olor w:val="000000"/>
                <w:sz w:val="20"/>
                <w:szCs w:val="20"/>
              </w:rPr>
              <w:t>HUMAN RESOURCE MANAGEMENT</w:t>
            </w:r>
          </w:p>
        </w:tc>
      </w:tr>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Mirjana Drakulić, PhD, Professor</w:t>
            </w:r>
            <w:r w:rsidRPr="00B8591A">
              <w:rPr>
                <w:rFonts w:ascii="Times New Roman" w:hAnsi="Times New Roman"/>
                <w:b/>
                <w:color w:val="000000"/>
                <w:sz w:val="20"/>
                <w:szCs w:val="20"/>
                <w:lang w:val="sr-Cyrl-CS"/>
              </w:rPr>
              <w:t xml:space="preserve">, </w:t>
            </w:r>
            <w:r w:rsidRPr="00B8591A">
              <w:rPr>
                <w:rFonts w:ascii="Times New Roman" w:hAnsi="Times New Roman"/>
                <w:b/>
                <w:color w:val="000000"/>
                <w:sz w:val="20"/>
                <w:szCs w:val="20"/>
              </w:rPr>
              <w:t>Ivana Kovačević, PhD, Assistant Professor</w:t>
            </w:r>
          </w:p>
        </w:tc>
      </w:tr>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4B290F" w:rsidRPr="00B8591A" w:rsidTr="00B10EB9">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4B290F" w:rsidRPr="00B8591A" w:rsidRDefault="004B290F"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4B290F" w:rsidRPr="00B8591A" w:rsidTr="00B10EB9">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4B290F" w:rsidRPr="00B8591A" w:rsidRDefault="004B290F" w:rsidP="00B8591A">
            <w:pPr>
              <w:jc w:val="both"/>
              <w:rPr>
                <w:rFonts w:ascii="Times New Roman" w:hAnsi="Times New Roman"/>
                <w:bCs/>
                <w:iCs/>
                <w:spacing w:val="-4"/>
                <w:sz w:val="20"/>
                <w:szCs w:val="20"/>
                <w:lang w:val="sr-Cyrl-CS"/>
              </w:rPr>
            </w:pPr>
            <w:r w:rsidRPr="00B8591A">
              <w:rPr>
                <w:rFonts w:ascii="Times New Roman" w:hAnsi="Times New Roman"/>
                <w:bCs/>
                <w:iCs/>
                <w:spacing w:val="-4"/>
                <w:sz w:val="20"/>
                <w:szCs w:val="20"/>
                <w:lang w:val="sr-Latn-CS"/>
              </w:rPr>
              <w:t>Course objective is that students gain knowledge and become familiar with the practical achievements in human resource management and master the necessary skills to identify strategic and operational needs of the administrative authority in the field of human resource management.</w:t>
            </w:r>
          </w:p>
          <w:p w:rsidR="004B290F" w:rsidRPr="00B8591A" w:rsidRDefault="004B290F" w:rsidP="00B8591A">
            <w:pPr>
              <w:rPr>
                <w:rFonts w:ascii="Times New Roman" w:hAnsi="Times New Roman"/>
                <w:sz w:val="20"/>
                <w:szCs w:val="20"/>
                <w:lang w:val="sr-Cyrl-CS"/>
              </w:rPr>
            </w:pPr>
            <w:r w:rsidRPr="00B8591A">
              <w:rPr>
                <w:rFonts w:ascii="Times New Roman" w:hAnsi="Times New Roman"/>
                <w:bCs/>
                <w:iCs/>
                <w:spacing w:val="-4"/>
                <w:sz w:val="20"/>
                <w:szCs w:val="20"/>
                <w:lang w:val="sr-Latn-CS"/>
              </w:rPr>
              <w:t>Students acquire competences that are related to solving organizational, social, legal and technical aspects of HRM, as well as competences of the use of processes, methods and techniques of HRM.</w:t>
            </w:r>
          </w:p>
        </w:tc>
      </w:tr>
      <w:tr w:rsidR="004B290F" w:rsidRPr="00B8591A" w:rsidTr="00B10EB9">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4B290F" w:rsidRPr="00B8591A" w:rsidRDefault="004B290F" w:rsidP="00B8591A">
            <w:pPr>
              <w:jc w:val="both"/>
              <w:rPr>
                <w:rFonts w:ascii="Times New Roman" w:hAnsi="Times New Roman"/>
                <w:sz w:val="20"/>
                <w:szCs w:val="20"/>
              </w:rPr>
            </w:pPr>
            <w:r w:rsidRPr="00B8591A">
              <w:rPr>
                <w:rFonts w:ascii="Times New Roman" w:hAnsi="Times New Roman"/>
                <w:sz w:val="20"/>
                <w:szCs w:val="20"/>
              </w:rPr>
              <w:t>Knowledge and understanding:</w:t>
            </w:r>
          </w:p>
          <w:p w:rsidR="004B290F" w:rsidRPr="00B8591A" w:rsidRDefault="004B290F" w:rsidP="00B8591A">
            <w:pPr>
              <w:rPr>
                <w:rFonts w:ascii="Times New Roman" w:hAnsi="Times New Roman"/>
                <w:sz w:val="20"/>
                <w:szCs w:val="20"/>
                <w:lang w:val="en-GB"/>
              </w:rPr>
            </w:pPr>
            <w:r w:rsidRPr="00B8591A">
              <w:rPr>
                <w:rFonts w:ascii="Times New Roman" w:hAnsi="Times New Roman"/>
                <w:sz w:val="20"/>
                <w:szCs w:val="20"/>
              </w:rPr>
              <w:t>Students will be able to apply the acquired knowledge in their workplace and perform work activities in the basic process of human resource management, preparation of decisions on human resources and implementation of decisions.</w:t>
            </w:r>
          </w:p>
        </w:tc>
      </w:tr>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4B290F" w:rsidRPr="00B8591A" w:rsidRDefault="004B290F"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4B290F" w:rsidRPr="00B8591A" w:rsidRDefault="004B290F" w:rsidP="00B8591A">
            <w:pPr>
              <w:pStyle w:val="BodyText"/>
              <w:numPr>
                <w:ilvl w:val="0"/>
                <w:numId w:val="75"/>
              </w:numPr>
              <w:rPr>
                <w:b w:val="0"/>
                <w:bCs w:val="0"/>
                <w:sz w:val="20"/>
              </w:rPr>
            </w:pPr>
            <w:r w:rsidRPr="00B8591A">
              <w:rPr>
                <w:b w:val="0"/>
                <w:bCs w:val="0"/>
                <w:sz w:val="20"/>
              </w:rPr>
              <w:t xml:space="preserve">Introduction to the subject. </w:t>
            </w:r>
          </w:p>
          <w:p w:rsidR="004B290F" w:rsidRPr="00B8591A" w:rsidRDefault="004B290F" w:rsidP="00B8591A">
            <w:pPr>
              <w:pStyle w:val="BodyText"/>
              <w:numPr>
                <w:ilvl w:val="0"/>
                <w:numId w:val="75"/>
              </w:numPr>
              <w:rPr>
                <w:b w:val="0"/>
                <w:bCs w:val="0"/>
                <w:sz w:val="20"/>
              </w:rPr>
            </w:pPr>
            <w:r w:rsidRPr="00B8591A">
              <w:rPr>
                <w:b w:val="0"/>
                <w:bCs w:val="0"/>
                <w:sz w:val="20"/>
              </w:rPr>
              <w:t xml:space="preserve">Needs and approaches to the study. </w:t>
            </w:r>
          </w:p>
          <w:p w:rsidR="004B290F" w:rsidRPr="00B8591A" w:rsidRDefault="004B290F" w:rsidP="00B8591A">
            <w:pPr>
              <w:pStyle w:val="BodyText"/>
              <w:numPr>
                <w:ilvl w:val="0"/>
                <w:numId w:val="75"/>
              </w:numPr>
              <w:rPr>
                <w:b w:val="0"/>
                <w:bCs w:val="0"/>
                <w:sz w:val="20"/>
              </w:rPr>
            </w:pPr>
            <w:r w:rsidRPr="00B8591A">
              <w:rPr>
                <w:b w:val="0"/>
                <w:bCs w:val="0"/>
                <w:sz w:val="20"/>
              </w:rPr>
              <w:t>The concept and content of human resource management.</w:t>
            </w:r>
          </w:p>
          <w:p w:rsidR="004B290F" w:rsidRPr="00B8591A" w:rsidRDefault="004B290F" w:rsidP="00B8591A">
            <w:pPr>
              <w:pStyle w:val="BodyText"/>
              <w:numPr>
                <w:ilvl w:val="0"/>
                <w:numId w:val="75"/>
              </w:numPr>
              <w:rPr>
                <w:b w:val="0"/>
                <w:bCs w:val="0"/>
                <w:sz w:val="20"/>
              </w:rPr>
            </w:pPr>
            <w:r w:rsidRPr="00B8591A">
              <w:rPr>
                <w:b w:val="0"/>
                <w:bCs w:val="0"/>
                <w:sz w:val="20"/>
              </w:rPr>
              <w:t>Areas of human resource management.</w:t>
            </w:r>
          </w:p>
          <w:p w:rsidR="004B290F" w:rsidRPr="00B8591A" w:rsidRDefault="004B290F" w:rsidP="00B8591A">
            <w:pPr>
              <w:pStyle w:val="BodyText"/>
              <w:numPr>
                <w:ilvl w:val="0"/>
                <w:numId w:val="75"/>
              </w:numPr>
              <w:rPr>
                <w:b w:val="0"/>
                <w:bCs w:val="0"/>
                <w:sz w:val="20"/>
              </w:rPr>
            </w:pPr>
            <w:r w:rsidRPr="00B8591A">
              <w:rPr>
                <w:b w:val="0"/>
                <w:bCs w:val="0"/>
                <w:sz w:val="20"/>
              </w:rPr>
              <w:t xml:space="preserve">Designing jobs. </w:t>
            </w:r>
          </w:p>
          <w:p w:rsidR="004B290F" w:rsidRPr="00B8591A" w:rsidRDefault="004B290F" w:rsidP="00B8591A">
            <w:pPr>
              <w:pStyle w:val="BodyText"/>
              <w:numPr>
                <w:ilvl w:val="0"/>
                <w:numId w:val="75"/>
              </w:numPr>
              <w:rPr>
                <w:b w:val="0"/>
                <w:bCs w:val="0"/>
                <w:sz w:val="20"/>
              </w:rPr>
            </w:pPr>
            <w:r w:rsidRPr="00B8591A">
              <w:rPr>
                <w:b w:val="0"/>
                <w:bCs w:val="0"/>
                <w:sz w:val="20"/>
              </w:rPr>
              <w:t>Human Resource Planning.</w:t>
            </w:r>
          </w:p>
          <w:p w:rsidR="004B290F" w:rsidRPr="00B8591A" w:rsidRDefault="004B290F" w:rsidP="00B8591A">
            <w:pPr>
              <w:pStyle w:val="BodyText"/>
              <w:numPr>
                <w:ilvl w:val="0"/>
                <w:numId w:val="75"/>
              </w:numPr>
              <w:rPr>
                <w:b w:val="0"/>
                <w:bCs w:val="0"/>
                <w:sz w:val="20"/>
              </w:rPr>
            </w:pPr>
            <w:r w:rsidRPr="00B8591A">
              <w:rPr>
                <w:b w:val="0"/>
                <w:bCs w:val="0"/>
                <w:sz w:val="20"/>
              </w:rPr>
              <w:t xml:space="preserve">Provision of human resources. </w:t>
            </w:r>
          </w:p>
          <w:p w:rsidR="004B290F" w:rsidRPr="00B8591A" w:rsidRDefault="004B290F" w:rsidP="00B8591A">
            <w:pPr>
              <w:pStyle w:val="BodyText"/>
              <w:numPr>
                <w:ilvl w:val="0"/>
                <w:numId w:val="75"/>
              </w:numPr>
              <w:rPr>
                <w:b w:val="0"/>
                <w:bCs w:val="0"/>
                <w:sz w:val="20"/>
              </w:rPr>
            </w:pPr>
            <w:r w:rsidRPr="00B8591A">
              <w:rPr>
                <w:b w:val="0"/>
                <w:bCs w:val="0"/>
                <w:sz w:val="20"/>
              </w:rPr>
              <w:t xml:space="preserve">Education and updating the knowledge of employees. </w:t>
            </w:r>
          </w:p>
          <w:p w:rsidR="004B290F" w:rsidRPr="00B8591A" w:rsidRDefault="004B290F" w:rsidP="00B8591A">
            <w:pPr>
              <w:pStyle w:val="BodyText"/>
              <w:numPr>
                <w:ilvl w:val="0"/>
                <w:numId w:val="75"/>
              </w:numPr>
              <w:rPr>
                <w:b w:val="0"/>
                <w:bCs w:val="0"/>
                <w:sz w:val="20"/>
              </w:rPr>
            </w:pPr>
            <w:r w:rsidRPr="00B8591A">
              <w:rPr>
                <w:b w:val="0"/>
                <w:bCs w:val="0"/>
                <w:sz w:val="20"/>
              </w:rPr>
              <w:t>System performance evaluation of employees.</w:t>
            </w:r>
          </w:p>
          <w:p w:rsidR="004B290F" w:rsidRPr="00B8591A" w:rsidRDefault="004B290F" w:rsidP="00B8591A">
            <w:pPr>
              <w:pStyle w:val="BodyText"/>
              <w:numPr>
                <w:ilvl w:val="0"/>
                <w:numId w:val="75"/>
              </w:numPr>
              <w:rPr>
                <w:b w:val="0"/>
                <w:bCs w:val="0"/>
                <w:sz w:val="20"/>
              </w:rPr>
            </w:pPr>
            <w:r w:rsidRPr="00B8591A">
              <w:rPr>
                <w:b w:val="0"/>
                <w:bCs w:val="0"/>
                <w:sz w:val="20"/>
              </w:rPr>
              <w:t>Personal career development and promotion.</w:t>
            </w:r>
          </w:p>
          <w:p w:rsidR="004B290F" w:rsidRPr="00B8591A" w:rsidRDefault="004B290F" w:rsidP="00B8591A">
            <w:pPr>
              <w:pStyle w:val="BodyText"/>
              <w:numPr>
                <w:ilvl w:val="0"/>
                <w:numId w:val="75"/>
              </w:numPr>
              <w:rPr>
                <w:b w:val="0"/>
                <w:bCs w:val="0"/>
                <w:sz w:val="20"/>
              </w:rPr>
            </w:pPr>
            <w:r w:rsidRPr="00B8591A">
              <w:rPr>
                <w:b w:val="0"/>
                <w:bCs w:val="0"/>
                <w:sz w:val="20"/>
              </w:rPr>
              <w:t>The organization of human resource management.</w:t>
            </w:r>
          </w:p>
          <w:p w:rsidR="004B290F" w:rsidRPr="00B8591A" w:rsidRDefault="004B290F" w:rsidP="00B8591A">
            <w:pPr>
              <w:pStyle w:val="BodyText"/>
              <w:rPr>
                <w:rFonts w:eastAsia="Times New Roman"/>
                <w:b w:val="0"/>
                <w:i/>
                <w:sz w:val="20"/>
              </w:rPr>
            </w:pPr>
            <w:r w:rsidRPr="00B8591A">
              <w:rPr>
                <w:rFonts w:eastAsia="Times New Roman"/>
                <w:b w:val="0"/>
                <w:i/>
                <w:sz w:val="20"/>
              </w:rPr>
              <w:t>Практична настава</w:t>
            </w:r>
          </w:p>
          <w:p w:rsidR="004B290F" w:rsidRPr="00B8591A" w:rsidRDefault="004B290F" w:rsidP="00B8591A">
            <w:pPr>
              <w:pStyle w:val="BodyText"/>
              <w:rPr>
                <w:b w:val="0"/>
                <w:sz w:val="20"/>
                <w:lang w:val="sr-Latn-CS"/>
              </w:rPr>
            </w:pPr>
            <w:r w:rsidRPr="00B8591A">
              <w:rPr>
                <w:rFonts w:eastAsia="Times New Roman"/>
                <w:b w:val="0"/>
                <w:sz w:val="20"/>
              </w:rPr>
              <w:t>Creative workshops, case studies and interactive discussions inaccordance with the content and structure of theory.</w:t>
            </w:r>
          </w:p>
        </w:tc>
      </w:tr>
      <w:tr w:rsidR="004B290F" w:rsidRPr="00B8591A" w:rsidTr="00B10EB9">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4B290F" w:rsidRPr="00B8591A" w:rsidRDefault="004B290F"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Torrington D., Hall L.С., Taylor S., (2005), Menadžment ljudskih resursa, Data status, Beograd</w:t>
            </w:r>
          </w:p>
          <w:p w:rsidR="004B290F" w:rsidRPr="00B8591A" w:rsidRDefault="004B290F"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Kovačević, I., Čizmić, S., Mihailović, D. (2014). Operationalization of the Work Behaviour Concept: Work Behaviour Self-assessment Scale. Revista Română de Statistică – Supliment 32(7), 32-47</w:t>
            </w:r>
          </w:p>
          <w:p w:rsidR="004B290F" w:rsidRPr="00B8591A" w:rsidRDefault="004B290F"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http://www.revistadestatistica.ro/supliment/index.php/operationalization-of-the-work-behaviour-concept-work-behaviour-self-assessment-scale/ ISSN: 2359 – 8972</w:t>
            </w:r>
          </w:p>
          <w:p w:rsidR="004B290F" w:rsidRPr="00B8591A" w:rsidRDefault="004B290F"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Dessler G., (2011), Human Resource Management, Pearson, New Jersey.</w:t>
            </w:r>
          </w:p>
          <w:p w:rsidR="004B290F" w:rsidRPr="00B8591A" w:rsidRDefault="004B290F"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Алибабић Ш., Милићевић В., Дракулић М., Модели учења у корпорацијама, Андрагошке студије, Београд, бр. 2/2011, стр. 65 – 83</w:t>
            </w:r>
          </w:p>
          <w:p w:rsidR="004B290F" w:rsidRPr="00B8591A" w:rsidRDefault="004B290F"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Milinković, I., Kovačević, I., &amp; Mihailović, D. (2017). What Do Freshmen Want? Career Path Preferences Among Students. Management: Journal of Sustainable Business and Management Solutions In Emerging Economies, 22(1), 37-45. doi:10.7595/management.fon.2017.0006</w:t>
            </w:r>
          </w:p>
        </w:tc>
      </w:tr>
      <w:tr w:rsidR="004B290F"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4B290F" w:rsidRPr="00B8591A" w:rsidRDefault="004B290F"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4B290F" w:rsidRPr="00B8591A" w:rsidRDefault="004B290F"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4B290F" w:rsidRPr="00B8591A" w:rsidTr="00B10EB9">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4B290F" w:rsidRPr="00B8591A" w:rsidRDefault="004B290F" w:rsidP="00B8591A">
            <w:pPr>
              <w:rPr>
                <w:rFonts w:ascii="Times New Roman" w:hAnsi="Times New Roman"/>
                <w:sz w:val="20"/>
                <w:szCs w:val="20"/>
              </w:rPr>
            </w:pPr>
            <w:r w:rsidRPr="00B8591A">
              <w:rPr>
                <w:rFonts w:ascii="Times New Roman" w:hAnsi="Times New Roman"/>
                <w:sz w:val="20"/>
                <w:szCs w:val="20"/>
                <w:lang w:val="sr-Latn-CS"/>
              </w:rPr>
              <w:t>Teaching is conducted through interactive work with students, presentation of new findings and results, case studies and examples of good practice, workshops and debates. Each studentis required to prepare a term paper or project.</w:t>
            </w:r>
          </w:p>
        </w:tc>
      </w:tr>
      <w:tr w:rsidR="004B290F"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4B290F"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4B290F" w:rsidRPr="00B8591A" w:rsidRDefault="004B290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4B290F"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B290F" w:rsidRPr="00B8591A" w:rsidRDefault="004B290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4B290F" w:rsidRPr="00B8591A" w:rsidRDefault="004B290F" w:rsidP="00B8591A">
            <w:pPr>
              <w:rPr>
                <w:rFonts w:ascii="Times New Roman" w:hAnsi="Times New Roman"/>
                <w:sz w:val="20"/>
                <w:szCs w:val="20"/>
                <w:lang w:val="sr-Cyrl-CS"/>
              </w:rPr>
            </w:pPr>
            <w:r w:rsidRPr="00B8591A">
              <w:rPr>
                <w:rFonts w:ascii="Times New Roman" w:hAnsi="Times New Roman"/>
                <w:sz w:val="20"/>
                <w:szCs w:val="20"/>
                <w:lang w:val="sr-Cyrl-CS"/>
              </w:rPr>
              <w:t>10</w:t>
            </w:r>
          </w:p>
        </w:tc>
        <w:tc>
          <w:tcPr>
            <w:tcW w:w="3779" w:type="dxa"/>
            <w:gridSpan w:val="2"/>
            <w:tcBorders>
              <w:top w:val="nil"/>
              <w:left w:val="nil"/>
              <w:bottom w:val="single" w:sz="4" w:space="0" w:color="auto"/>
              <w:right w:val="single" w:sz="4" w:space="0" w:color="auto"/>
            </w:tcBorders>
            <w:noWrap/>
            <w:vAlign w:val="center"/>
            <w:hideMark/>
          </w:tcPr>
          <w:p w:rsidR="004B290F" w:rsidRPr="00B8591A" w:rsidRDefault="004B290F"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4B290F" w:rsidRPr="00B8591A" w:rsidRDefault="004B290F"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20</w:t>
            </w:r>
          </w:p>
        </w:tc>
      </w:tr>
      <w:tr w:rsidR="004B290F"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B290F" w:rsidRPr="00B8591A" w:rsidRDefault="004B290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4B290F" w:rsidRPr="00B8591A" w:rsidRDefault="004B290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40</w:t>
            </w:r>
          </w:p>
        </w:tc>
      </w:tr>
      <w:tr w:rsidR="004B290F"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B290F" w:rsidRPr="00B8591A" w:rsidRDefault="004B290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колоквијум-и</w:t>
            </w:r>
          </w:p>
        </w:tc>
        <w:tc>
          <w:tcPr>
            <w:tcW w:w="1301" w:type="dxa"/>
            <w:gridSpan w:val="2"/>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i/>
                <w:iCs/>
                <w:sz w:val="20"/>
                <w:szCs w:val="20"/>
                <w:lang w:val="sr-Cyrl-CS"/>
              </w:rPr>
            </w:pPr>
          </w:p>
        </w:tc>
      </w:tr>
      <w:tr w:rsidR="004B290F"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B290F" w:rsidRPr="00B8591A" w:rsidRDefault="004B290F"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4B290F" w:rsidRPr="00B8591A" w:rsidRDefault="004B290F"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4B290F" w:rsidRPr="00B8591A" w:rsidRDefault="004B290F" w:rsidP="00B8591A">
            <w:pPr>
              <w:tabs>
                <w:tab w:val="left" w:pos="567"/>
              </w:tabs>
              <w:rPr>
                <w:rFonts w:ascii="Times New Roman" w:hAnsi="Times New Roman"/>
                <w:i/>
                <w:iCs/>
                <w:sz w:val="20"/>
                <w:szCs w:val="20"/>
                <w:lang w:val="sr-Cyrl-CS"/>
              </w:rPr>
            </w:pPr>
          </w:p>
        </w:tc>
      </w:tr>
    </w:tbl>
    <w:p w:rsidR="000144F5" w:rsidRPr="00B8591A" w:rsidRDefault="000144F5" w:rsidP="00B8591A">
      <w:pPr>
        <w:rPr>
          <w:rFonts w:ascii="Times New Roman" w:hAnsi="Times New Roman"/>
          <w:sz w:val="20"/>
          <w:szCs w:val="20"/>
        </w:rPr>
      </w:pPr>
    </w:p>
    <w:p w:rsidR="000144F5" w:rsidRPr="00B8591A" w:rsidRDefault="000144F5"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olor w:val="000000"/>
                <w:sz w:val="20"/>
                <w:szCs w:val="20"/>
              </w:rPr>
              <w:t>HUMAN RESOURCE MANAGEMENT</w:t>
            </w:r>
          </w:p>
        </w:tc>
      </w:tr>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Mirjana Drakulić, PhD, Professor</w:t>
            </w:r>
            <w:r w:rsidRPr="00B8591A">
              <w:rPr>
                <w:rFonts w:ascii="Times New Roman" w:hAnsi="Times New Roman"/>
                <w:b/>
                <w:color w:val="000000"/>
                <w:sz w:val="20"/>
                <w:szCs w:val="20"/>
                <w:lang w:val="sr-Cyrl-CS"/>
              </w:rPr>
              <w:t xml:space="preserve">, </w:t>
            </w:r>
            <w:r w:rsidRPr="00B8591A">
              <w:rPr>
                <w:rFonts w:ascii="Times New Roman" w:hAnsi="Times New Roman"/>
                <w:b/>
                <w:color w:val="000000"/>
                <w:sz w:val="20"/>
                <w:szCs w:val="20"/>
              </w:rPr>
              <w:t>Ivana Kovačević, PhD, Assistant Professor</w:t>
            </w:r>
          </w:p>
        </w:tc>
      </w:tr>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0144F5" w:rsidRPr="00B8591A" w:rsidTr="00B10EB9">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0144F5" w:rsidRPr="00B8591A" w:rsidRDefault="000144F5"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0144F5" w:rsidRPr="00B8591A" w:rsidTr="00B10EB9">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0144F5" w:rsidRPr="00B8591A" w:rsidRDefault="000144F5" w:rsidP="00B8591A">
            <w:pPr>
              <w:jc w:val="both"/>
              <w:rPr>
                <w:rFonts w:ascii="Times New Roman" w:hAnsi="Times New Roman"/>
                <w:bCs/>
                <w:iCs/>
                <w:spacing w:val="-4"/>
                <w:sz w:val="20"/>
                <w:szCs w:val="20"/>
                <w:lang w:val="sr-Cyrl-CS"/>
              </w:rPr>
            </w:pPr>
            <w:r w:rsidRPr="00B8591A">
              <w:rPr>
                <w:rFonts w:ascii="Times New Roman" w:hAnsi="Times New Roman"/>
                <w:bCs/>
                <w:iCs/>
                <w:spacing w:val="-4"/>
                <w:sz w:val="20"/>
                <w:szCs w:val="20"/>
                <w:lang w:val="sr-Latn-CS"/>
              </w:rPr>
              <w:t>Course objective is that students gain knowledge and become familiar with the practical achievements in human resource management and master the necessary skills to identify strategic and operational needs of the administrative authority in the field of human resource management.</w:t>
            </w:r>
          </w:p>
          <w:p w:rsidR="000144F5" w:rsidRPr="00B8591A" w:rsidRDefault="000144F5" w:rsidP="00B8591A">
            <w:pPr>
              <w:rPr>
                <w:rFonts w:ascii="Times New Roman" w:hAnsi="Times New Roman"/>
                <w:sz w:val="20"/>
                <w:szCs w:val="20"/>
                <w:lang w:val="sr-Cyrl-CS"/>
              </w:rPr>
            </w:pPr>
            <w:r w:rsidRPr="00B8591A">
              <w:rPr>
                <w:rFonts w:ascii="Times New Roman" w:hAnsi="Times New Roman"/>
                <w:bCs/>
                <w:iCs/>
                <w:spacing w:val="-4"/>
                <w:sz w:val="20"/>
                <w:szCs w:val="20"/>
                <w:lang w:val="sr-Latn-CS"/>
              </w:rPr>
              <w:t>Students acquire competences that are related to solving organizational, social, legal and technical aspects of HRM, as well as competences of the use of processes, methods and techniques of HRM.</w:t>
            </w:r>
          </w:p>
        </w:tc>
      </w:tr>
      <w:tr w:rsidR="000144F5" w:rsidRPr="00B8591A" w:rsidTr="00B10EB9">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0144F5" w:rsidRPr="00B8591A" w:rsidRDefault="000144F5" w:rsidP="00B8591A">
            <w:pPr>
              <w:jc w:val="both"/>
              <w:rPr>
                <w:rFonts w:ascii="Times New Roman" w:hAnsi="Times New Roman"/>
                <w:sz w:val="20"/>
                <w:szCs w:val="20"/>
              </w:rPr>
            </w:pPr>
            <w:r w:rsidRPr="00B8591A">
              <w:rPr>
                <w:rFonts w:ascii="Times New Roman" w:hAnsi="Times New Roman"/>
                <w:sz w:val="20"/>
                <w:szCs w:val="20"/>
              </w:rPr>
              <w:t>Knowledge and understanding:</w:t>
            </w:r>
          </w:p>
          <w:p w:rsidR="000144F5" w:rsidRPr="00B8591A" w:rsidRDefault="000144F5" w:rsidP="00B8591A">
            <w:pPr>
              <w:rPr>
                <w:rFonts w:ascii="Times New Roman" w:hAnsi="Times New Roman"/>
                <w:sz w:val="20"/>
                <w:szCs w:val="20"/>
                <w:lang w:val="en-GB"/>
              </w:rPr>
            </w:pPr>
            <w:r w:rsidRPr="00B8591A">
              <w:rPr>
                <w:rFonts w:ascii="Times New Roman" w:hAnsi="Times New Roman"/>
                <w:sz w:val="20"/>
                <w:szCs w:val="20"/>
              </w:rPr>
              <w:t>Students will be able to apply the acquired knowledge in their workplace and perform work activities in the basic process of human resource management, preparation of decisions on human resources and implementation of decisions.</w:t>
            </w:r>
          </w:p>
        </w:tc>
      </w:tr>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0144F5" w:rsidRPr="00B8591A" w:rsidRDefault="000144F5"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0144F5" w:rsidRPr="00B8591A" w:rsidRDefault="000144F5" w:rsidP="00B8591A">
            <w:pPr>
              <w:pStyle w:val="BodyText"/>
              <w:numPr>
                <w:ilvl w:val="0"/>
                <w:numId w:val="75"/>
              </w:numPr>
              <w:rPr>
                <w:b w:val="0"/>
                <w:bCs w:val="0"/>
                <w:sz w:val="20"/>
              </w:rPr>
            </w:pPr>
            <w:r w:rsidRPr="00B8591A">
              <w:rPr>
                <w:b w:val="0"/>
                <w:bCs w:val="0"/>
                <w:sz w:val="20"/>
              </w:rPr>
              <w:t xml:space="preserve">Introduction to the subject. </w:t>
            </w:r>
          </w:p>
          <w:p w:rsidR="000144F5" w:rsidRPr="00B8591A" w:rsidRDefault="000144F5" w:rsidP="00B8591A">
            <w:pPr>
              <w:pStyle w:val="BodyText"/>
              <w:numPr>
                <w:ilvl w:val="0"/>
                <w:numId w:val="75"/>
              </w:numPr>
              <w:rPr>
                <w:b w:val="0"/>
                <w:bCs w:val="0"/>
                <w:sz w:val="20"/>
              </w:rPr>
            </w:pPr>
            <w:r w:rsidRPr="00B8591A">
              <w:rPr>
                <w:b w:val="0"/>
                <w:bCs w:val="0"/>
                <w:sz w:val="20"/>
              </w:rPr>
              <w:t xml:space="preserve">Needs and approaches to the study. </w:t>
            </w:r>
          </w:p>
          <w:p w:rsidR="000144F5" w:rsidRPr="00B8591A" w:rsidRDefault="000144F5" w:rsidP="00B8591A">
            <w:pPr>
              <w:pStyle w:val="BodyText"/>
              <w:numPr>
                <w:ilvl w:val="0"/>
                <w:numId w:val="75"/>
              </w:numPr>
              <w:rPr>
                <w:b w:val="0"/>
                <w:bCs w:val="0"/>
                <w:sz w:val="20"/>
              </w:rPr>
            </w:pPr>
            <w:r w:rsidRPr="00B8591A">
              <w:rPr>
                <w:b w:val="0"/>
                <w:bCs w:val="0"/>
                <w:sz w:val="20"/>
              </w:rPr>
              <w:t>The concept and content of human resource management.</w:t>
            </w:r>
          </w:p>
          <w:p w:rsidR="000144F5" w:rsidRPr="00B8591A" w:rsidRDefault="000144F5" w:rsidP="00B8591A">
            <w:pPr>
              <w:pStyle w:val="BodyText"/>
              <w:numPr>
                <w:ilvl w:val="0"/>
                <w:numId w:val="75"/>
              </w:numPr>
              <w:rPr>
                <w:b w:val="0"/>
                <w:bCs w:val="0"/>
                <w:sz w:val="20"/>
              </w:rPr>
            </w:pPr>
            <w:r w:rsidRPr="00B8591A">
              <w:rPr>
                <w:b w:val="0"/>
                <w:bCs w:val="0"/>
                <w:sz w:val="20"/>
              </w:rPr>
              <w:t>Areas of human resource management.</w:t>
            </w:r>
          </w:p>
          <w:p w:rsidR="000144F5" w:rsidRPr="00B8591A" w:rsidRDefault="000144F5" w:rsidP="00B8591A">
            <w:pPr>
              <w:pStyle w:val="BodyText"/>
              <w:numPr>
                <w:ilvl w:val="0"/>
                <w:numId w:val="75"/>
              </w:numPr>
              <w:rPr>
                <w:b w:val="0"/>
                <w:bCs w:val="0"/>
                <w:sz w:val="20"/>
              </w:rPr>
            </w:pPr>
            <w:r w:rsidRPr="00B8591A">
              <w:rPr>
                <w:b w:val="0"/>
                <w:bCs w:val="0"/>
                <w:sz w:val="20"/>
              </w:rPr>
              <w:t xml:space="preserve">Designing jobs. </w:t>
            </w:r>
          </w:p>
          <w:p w:rsidR="000144F5" w:rsidRPr="00B8591A" w:rsidRDefault="000144F5" w:rsidP="00B8591A">
            <w:pPr>
              <w:pStyle w:val="BodyText"/>
              <w:numPr>
                <w:ilvl w:val="0"/>
                <w:numId w:val="75"/>
              </w:numPr>
              <w:rPr>
                <w:b w:val="0"/>
                <w:bCs w:val="0"/>
                <w:sz w:val="20"/>
              </w:rPr>
            </w:pPr>
            <w:r w:rsidRPr="00B8591A">
              <w:rPr>
                <w:b w:val="0"/>
                <w:bCs w:val="0"/>
                <w:sz w:val="20"/>
              </w:rPr>
              <w:t>Human Resource Planning.</w:t>
            </w:r>
          </w:p>
          <w:p w:rsidR="000144F5" w:rsidRPr="00B8591A" w:rsidRDefault="000144F5" w:rsidP="00B8591A">
            <w:pPr>
              <w:pStyle w:val="BodyText"/>
              <w:numPr>
                <w:ilvl w:val="0"/>
                <w:numId w:val="75"/>
              </w:numPr>
              <w:rPr>
                <w:b w:val="0"/>
                <w:bCs w:val="0"/>
                <w:sz w:val="20"/>
              </w:rPr>
            </w:pPr>
            <w:r w:rsidRPr="00B8591A">
              <w:rPr>
                <w:b w:val="0"/>
                <w:bCs w:val="0"/>
                <w:sz w:val="20"/>
              </w:rPr>
              <w:t xml:space="preserve">Provision of human resources. </w:t>
            </w:r>
          </w:p>
          <w:p w:rsidR="000144F5" w:rsidRPr="00B8591A" w:rsidRDefault="000144F5" w:rsidP="00B8591A">
            <w:pPr>
              <w:pStyle w:val="BodyText"/>
              <w:numPr>
                <w:ilvl w:val="0"/>
                <w:numId w:val="75"/>
              </w:numPr>
              <w:rPr>
                <w:b w:val="0"/>
                <w:bCs w:val="0"/>
                <w:sz w:val="20"/>
              </w:rPr>
            </w:pPr>
            <w:r w:rsidRPr="00B8591A">
              <w:rPr>
                <w:b w:val="0"/>
                <w:bCs w:val="0"/>
                <w:sz w:val="20"/>
              </w:rPr>
              <w:t xml:space="preserve">Education and updating the knowledge of employees. </w:t>
            </w:r>
          </w:p>
          <w:p w:rsidR="000144F5" w:rsidRPr="00B8591A" w:rsidRDefault="000144F5" w:rsidP="00B8591A">
            <w:pPr>
              <w:pStyle w:val="BodyText"/>
              <w:numPr>
                <w:ilvl w:val="0"/>
                <w:numId w:val="75"/>
              </w:numPr>
              <w:rPr>
                <w:b w:val="0"/>
                <w:bCs w:val="0"/>
                <w:sz w:val="20"/>
              </w:rPr>
            </w:pPr>
            <w:r w:rsidRPr="00B8591A">
              <w:rPr>
                <w:b w:val="0"/>
                <w:bCs w:val="0"/>
                <w:sz w:val="20"/>
              </w:rPr>
              <w:t>System performance evaluation of employees.</w:t>
            </w:r>
          </w:p>
          <w:p w:rsidR="000144F5" w:rsidRPr="00B8591A" w:rsidRDefault="000144F5" w:rsidP="00B8591A">
            <w:pPr>
              <w:pStyle w:val="BodyText"/>
              <w:numPr>
                <w:ilvl w:val="0"/>
                <w:numId w:val="75"/>
              </w:numPr>
              <w:rPr>
                <w:b w:val="0"/>
                <w:bCs w:val="0"/>
                <w:sz w:val="20"/>
              </w:rPr>
            </w:pPr>
            <w:r w:rsidRPr="00B8591A">
              <w:rPr>
                <w:b w:val="0"/>
                <w:bCs w:val="0"/>
                <w:sz w:val="20"/>
              </w:rPr>
              <w:t>Personal career development and promotion.</w:t>
            </w:r>
          </w:p>
          <w:p w:rsidR="000144F5" w:rsidRPr="00B8591A" w:rsidRDefault="000144F5" w:rsidP="00B8591A">
            <w:pPr>
              <w:pStyle w:val="BodyText"/>
              <w:numPr>
                <w:ilvl w:val="0"/>
                <w:numId w:val="75"/>
              </w:numPr>
              <w:rPr>
                <w:b w:val="0"/>
                <w:bCs w:val="0"/>
                <w:sz w:val="20"/>
              </w:rPr>
            </w:pPr>
            <w:r w:rsidRPr="00B8591A">
              <w:rPr>
                <w:b w:val="0"/>
                <w:bCs w:val="0"/>
                <w:sz w:val="20"/>
              </w:rPr>
              <w:t>The organization of human resource management.</w:t>
            </w:r>
          </w:p>
          <w:p w:rsidR="000144F5" w:rsidRPr="00B8591A" w:rsidRDefault="000144F5" w:rsidP="00B8591A">
            <w:pPr>
              <w:pStyle w:val="BodyText"/>
              <w:rPr>
                <w:rFonts w:eastAsia="Times New Roman"/>
                <w:b w:val="0"/>
                <w:i/>
                <w:sz w:val="20"/>
              </w:rPr>
            </w:pPr>
            <w:r w:rsidRPr="00B8591A">
              <w:rPr>
                <w:rFonts w:eastAsia="Times New Roman"/>
                <w:b w:val="0"/>
                <w:i/>
                <w:sz w:val="20"/>
              </w:rPr>
              <w:t>Практична настава</w:t>
            </w:r>
          </w:p>
          <w:p w:rsidR="000144F5" w:rsidRPr="00B8591A" w:rsidRDefault="000144F5" w:rsidP="00B8591A">
            <w:pPr>
              <w:pStyle w:val="BodyText"/>
              <w:rPr>
                <w:b w:val="0"/>
                <w:sz w:val="20"/>
                <w:lang w:val="sr-Latn-CS"/>
              </w:rPr>
            </w:pPr>
            <w:r w:rsidRPr="00B8591A">
              <w:rPr>
                <w:rFonts w:eastAsia="Times New Roman"/>
                <w:b w:val="0"/>
                <w:sz w:val="20"/>
              </w:rPr>
              <w:t>Creative workshops, case studies and interactive discussions inaccordance with the content and structure of theory.</w:t>
            </w:r>
          </w:p>
        </w:tc>
      </w:tr>
      <w:tr w:rsidR="000144F5" w:rsidRPr="00B8591A" w:rsidTr="00B10EB9">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0144F5" w:rsidRPr="00B8591A" w:rsidRDefault="000144F5"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Torrington D., Hall L.С., Taylor S., (2005), Menadžment ljudskih resursa, Data status, Beograd</w:t>
            </w:r>
          </w:p>
          <w:p w:rsidR="000144F5" w:rsidRPr="00B8591A" w:rsidRDefault="000144F5"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Kovačević, I., Čizmić, S., Mihailović, D. (2014). Operationalization of the Work Behaviour Concept: Work Behaviour Self-assessment Scale. Revista Română de Statistică – Supliment 32(7), 32-47</w:t>
            </w:r>
          </w:p>
          <w:p w:rsidR="000144F5" w:rsidRPr="00B8591A" w:rsidRDefault="000144F5"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http://www.revistadestatistica.ro/supliment/index.php/operationalization-of-the-work-behaviour-concept-work-behaviour-self-assessment-scale/ ISSN: 2359 – 8972</w:t>
            </w:r>
          </w:p>
          <w:p w:rsidR="000144F5" w:rsidRPr="00B8591A" w:rsidRDefault="000144F5"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Dessler G., (2011), Human Resource Management, Pearson, New Jersey.</w:t>
            </w:r>
          </w:p>
          <w:p w:rsidR="000144F5" w:rsidRPr="00B8591A" w:rsidRDefault="000144F5"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Алибабић Ш., Милићевић В., Дракулић М., Модели учења у корпорацијама, Андрагошке студије, Београд, бр. 2/2011, стр. 65 – 83</w:t>
            </w:r>
          </w:p>
          <w:p w:rsidR="000144F5" w:rsidRPr="00B8591A" w:rsidRDefault="000144F5" w:rsidP="00B8591A">
            <w:pPr>
              <w:pStyle w:val="NoSpacing2"/>
              <w:numPr>
                <w:ilvl w:val="0"/>
                <w:numId w:val="76"/>
              </w:numPr>
              <w:jc w:val="both"/>
              <w:rPr>
                <w:rFonts w:ascii="Times New Roman" w:hAnsi="Times New Roman"/>
                <w:sz w:val="20"/>
                <w:szCs w:val="20"/>
                <w:lang w:val="sr-Cyrl-CS"/>
              </w:rPr>
            </w:pPr>
            <w:r w:rsidRPr="00B8591A">
              <w:rPr>
                <w:rFonts w:ascii="Times New Roman" w:hAnsi="Times New Roman"/>
                <w:sz w:val="20"/>
                <w:szCs w:val="20"/>
              </w:rPr>
              <w:t>Milinković, I., Kovačević, I., &amp; Mihailović, D. (2017). What Do Freshmen Want? Career Path Preferences Among Students. Management: Journal of Sustainable Business and Management Solutions In Emerging Economies, 22(1), 37-45. doi:10.7595/management.fon.2017.0006</w:t>
            </w:r>
          </w:p>
        </w:tc>
      </w:tr>
      <w:tr w:rsidR="000144F5"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0144F5" w:rsidRPr="00B8591A" w:rsidRDefault="000144F5"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0144F5" w:rsidRPr="00B8591A" w:rsidRDefault="000144F5" w:rsidP="00B8591A">
            <w:pPr>
              <w:rPr>
                <w:rFonts w:ascii="Times New Roman" w:eastAsia="Times New Roman" w:hAnsi="Times New Roman"/>
                <w:b/>
                <w:bCs/>
                <w:sz w:val="20"/>
                <w:szCs w:val="20"/>
                <w:lang w:val="sr-Latn-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0144F5" w:rsidRPr="00B8591A" w:rsidTr="00B10EB9">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0144F5" w:rsidRPr="00B8591A" w:rsidRDefault="000144F5" w:rsidP="00B8591A">
            <w:pPr>
              <w:rPr>
                <w:rFonts w:ascii="Times New Roman" w:hAnsi="Times New Roman"/>
                <w:sz w:val="20"/>
                <w:szCs w:val="20"/>
              </w:rPr>
            </w:pPr>
            <w:r w:rsidRPr="00B8591A">
              <w:rPr>
                <w:rFonts w:ascii="Times New Roman" w:hAnsi="Times New Roman"/>
                <w:sz w:val="20"/>
                <w:szCs w:val="20"/>
                <w:lang w:val="sr-Latn-CS"/>
              </w:rPr>
              <w:t>Teaching is conducted through interactive work with students, presentation of new findings and results, case studies and examples of good practice, workshops and debates. Each studentis required to prepare a term paper or project.</w:t>
            </w:r>
          </w:p>
        </w:tc>
      </w:tr>
      <w:tr w:rsidR="000144F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0144F5"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0144F5" w:rsidRPr="00B8591A" w:rsidRDefault="000144F5"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0144F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144F5" w:rsidRPr="00B8591A" w:rsidRDefault="000144F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0144F5" w:rsidRPr="00B8591A" w:rsidRDefault="000144F5" w:rsidP="00B8591A">
            <w:pPr>
              <w:rPr>
                <w:rFonts w:ascii="Times New Roman" w:hAnsi="Times New Roman"/>
                <w:sz w:val="20"/>
                <w:szCs w:val="20"/>
                <w:lang w:val="sr-Cyrl-CS"/>
              </w:rPr>
            </w:pPr>
            <w:r w:rsidRPr="00B8591A">
              <w:rPr>
                <w:rFonts w:ascii="Times New Roman" w:hAnsi="Times New Roman"/>
                <w:sz w:val="20"/>
                <w:szCs w:val="20"/>
                <w:lang w:val="sr-Cyrl-CS"/>
              </w:rPr>
              <w:t>10</w:t>
            </w:r>
          </w:p>
        </w:tc>
        <w:tc>
          <w:tcPr>
            <w:tcW w:w="3779" w:type="dxa"/>
            <w:gridSpan w:val="2"/>
            <w:tcBorders>
              <w:top w:val="nil"/>
              <w:left w:val="nil"/>
              <w:bottom w:val="single" w:sz="4" w:space="0" w:color="auto"/>
              <w:right w:val="single" w:sz="4" w:space="0" w:color="auto"/>
            </w:tcBorders>
            <w:noWrap/>
            <w:vAlign w:val="center"/>
            <w:hideMark/>
          </w:tcPr>
          <w:p w:rsidR="000144F5" w:rsidRPr="00B8591A" w:rsidRDefault="000144F5"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0144F5" w:rsidRPr="00B8591A" w:rsidRDefault="000144F5"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20</w:t>
            </w:r>
          </w:p>
        </w:tc>
      </w:tr>
      <w:tr w:rsidR="000144F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144F5" w:rsidRPr="00B8591A" w:rsidRDefault="000144F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0144F5" w:rsidRPr="00B8591A" w:rsidRDefault="000144F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40</w:t>
            </w:r>
          </w:p>
        </w:tc>
      </w:tr>
      <w:tr w:rsidR="000144F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144F5" w:rsidRPr="00B8591A" w:rsidRDefault="000144F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колоквијум-и</w:t>
            </w:r>
          </w:p>
        </w:tc>
        <w:tc>
          <w:tcPr>
            <w:tcW w:w="1301" w:type="dxa"/>
            <w:gridSpan w:val="2"/>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i/>
                <w:iCs/>
                <w:sz w:val="20"/>
                <w:szCs w:val="20"/>
                <w:lang w:val="sr-Cyrl-CS"/>
              </w:rPr>
            </w:pPr>
          </w:p>
        </w:tc>
      </w:tr>
      <w:tr w:rsidR="000144F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144F5" w:rsidRPr="00B8591A" w:rsidRDefault="000144F5"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0144F5" w:rsidRPr="00B8591A" w:rsidRDefault="000144F5"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0144F5" w:rsidRPr="00B8591A" w:rsidRDefault="000144F5" w:rsidP="00B8591A">
            <w:pPr>
              <w:tabs>
                <w:tab w:val="left" w:pos="567"/>
              </w:tabs>
              <w:rPr>
                <w:rFonts w:ascii="Times New Roman" w:hAnsi="Times New Roman"/>
                <w:i/>
                <w:iCs/>
                <w:sz w:val="20"/>
                <w:szCs w:val="20"/>
                <w:lang w:val="sr-Cyrl-CS"/>
              </w:rPr>
            </w:pPr>
          </w:p>
        </w:tc>
      </w:tr>
    </w:tbl>
    <w:p w:rsidR="005970BB" w:rsidRPr="00B8591A" w:rsidRDefault="005970BB"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009D534F">
              <w:rPr>
                <w:rFonts w:ascii="Times New Roman" w:hAnsi="Times New Roman"/>
                <w:color w:val="000000"/>
                <w:sz w:val="20"/>
                <w:szCs w:val="20"/>
              </w:rPr>
              <w:t>HUMAN RESOURCE MANAGEMENT</w:t>
            </w:r>
            <w:r w:rsidRPr="00B8591A">
              <w:rPr>
                <w:rFonts w:ascii="Times New Roman" w:hAnsi="Times New Roman"/>
                <w:color w:val="000000"/>
                <w:sz w:val="20"/>
                <w:szCs w:val="20"/>
              </w:rPr>
              <w:t xml:space="preserve"> IN PUBLIC ADMIINISTRATION</w:t>
            </w:r>
          </w:p>
        </w:tc>
      </w:tr>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Janez Stare, PhD, Professor</w:t>
            </w:r>
          </w:p>
        </w:tc>
      </w:tr>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0366E5" w:rsidRPr="00B8591A" w:rsidTr="00B10EB9">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0366E5" w:rsidRPr="00B8591A" w:rsidRDefault="000366E5"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0366E5" w:rsidRPr="00B8591A" w:rsidTr="00B10EB9">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0366E5" w:rsidRPr="00B8591A" w:rsidRDefault="000366E5" w:rsidP="00B8591A">
            <w:pPr>
              <w:rPr>
                <w:rStyle w:val="StyleArialNarrow10pt"/>
                <w:rFonts w:ascii="Times New Roman" w:hAnsi="Times New Roman"/>
                <w:szCs w:val="20"/>
              </w:rPr>
            </w:pPr>
            <w:r w:rsidRPr="00B8591A">
              <w:rPr>
                <w:rStyle w:val="StyleArialNarrow10pt"/>
                <w:rFonts w:ascii="Times New Roman" w:hAnsi="Times New Roman"/>
                <w:szCs w:val="20"/>
              </w:rPr>
              <w:t>Student:</w:t>
            </w:r>
          </w:p>
          <w:p w:rsidR="000366E5" w:rsidRPr="00B8591A" w:rsidRDefault="000366E5" w:rsidP="00B8591A">
            <w:pPr>
              <w:pStyle w:val="ListParagraph"/>
              <w:numPr>
                <w:ilvl w:val="0"/>
                <w:numId w:val="71"/>
              </w:numPr>
              <w:rPr>
                <w:rStyle w:val="StyleArialNarrow10pt"/>
                <w:rFonts w:ascii="Times New Roman" w:hAnsi="Times New Roman"/>
                <w:szCs w:val="20"/>
              </w:rPr>
            </w:pPr>
            <w:proofErr w:type="gramStart"/>
            <w:r w:rsidRPr="00B8591A">
              <w:rPr>
                <w:rStyle w:val="StyleArialNarrow10pt"/>
                <w:rFonts w:ascii="Times New Roman" w:hAnsi="Times New Roman"/>
                <w:szCs w:val="20"/>
              </w:rPr>
              <w:t>examine</w:t>
            </w:r>
            <w:proofErr w:type="gramEnd"/>
            <w:r w:rsidRPr="00B8591A">
              <w:rPr>
                <w:rStyle w:val="StyleArialNarrow10pt"/>
                <w:rFonts w:ascii="Times New Roman" w:hAnsi="Times New Roman"/>
                <w:szCs w:val="20"/>
              </w:rPr>
              <w:t xml:space="preserve"> and compare legislation and practice with the arrangements in some countries of the European Union.</w:t>
            </w:r>
          </w:p>
          <w:p w:rsidR="000366E5" w:rsidRPr="00B8591A" w:rsidRDefault="000366E5" w:rsidP="00B8591A">
            <w:pPr>
              <w:pStyle w:val="ListParagraph"/>
              <w:numPr>
                <w:ilvl w:val="0"/>
                <w:numId w:val="71"/>
              </w:numPr>
              <w:rPr>
                <w:rStyle w:val="StyleArialNarrow10pt"/>
                <w:rFonts w:ascii="Times New Roman" w:hAnsi="Times New Roman"/>
                <w:szCs w:val="20"/>
              </w:rPr>
            </w:pPr>
            <w:r w:rsidRPr="00B8591A">
              <w:rPr>
                <w:rStyle w:val="StyleArialNarrow10pt"/>
                <w:rFonts w:ascii="Times New Roman" w:hAnsi="Times New Roman"/>
                <w:szCs w:val="20"/>
              </w:rPr>
              <w:t>understand the main features of human resource management, its European perspective, processes of change in this area in the European Union and the necessity of creating new organizational forms</w:t>
            </w:r>
          </w:p>
          <w:p w:rsidR="000366E5" w:rsidRPr="00B8591A" w:rsidRDefault="000366E5" w:rsidP="00B8591A">
            <w:pPr>
              <w:pStyle w:val="ListParagraph"/>
              <w:numPr>
                <w:ilvl w:val="0"/>
                <w:numId w:val="71"/>
              </w:numPr>
              <w:rPr>
                <w:rStyle w:val="StyleArialNarrow10pt"/>
                <w:rFonts w:ascii="Times New Roman" w:hAnsi="Times New Roman"/>
                <w:szCs w:val="20"/>
              </w:rPr>
            </w:pPr>
            <w:r w:rsidRPr="00B8591A">
              <w:rPr>
                <w:rStyle w:val="StyleArialNarrow10pt"/>
                <w:rFonts w:ascii="Times New Roman" w:hAnsi="Times New Roman"/>
                <w:szCs w:val="20"/>
              </w:rPr>
              <w:t>distinction between approaches to human resources management</w:t>
            </w:r>
          </w:p>
          <w:p w:rsidR="000366E5" w:rsidRPr="00B8591A" w:rsidRDefault="000366E5" w:rsidP="00B8591A">
            <w:pPr>
              <w:pStyle w:val="ListParagraph"/>
              <w:numPr>
                <w:ilvl w:val="0"/>
                <w:numId w:val="71"/>
              </w:numPr>
              <w:rPr>
                <w:rStyle w:val="StyleArialNarrow10pt"/>
                <w:rFonts w:ascii="Times New Roman" w:hAnsi="Times New Roman"/>
                <w:szCs w:val="20"/>
              </w:rPr>
            </w:pPr>
            <w:r w:rsidRPr="00B8591A">
              <w:rPr>
                <w:rStyle w:val="StyleArialNarrow10pt"/>
                <w:rFonts w:ascii="Times New Roman" w:hAnsi="Times New Roman"/>
                <w:szCs w:val="20"/>
              </w:rPr>
              <w:t>evaluate new approaches to human resources management</w:t>
            </w:r>
          </w:p>
          <w:p w:rsidR="000366E5" w:rsidRPr="00B8591A" w:rsidRDefault="000366E5" w:rsidP="00B8591A">
            <w:pPr>
              <w:pStyle w:val="ListParagraph"/>
              <w:numPr>
                <w:ilvl w:val="0"/>
                <w:numId w:val="71"/>
              </w:numPr>
              <w:rPr>
                <w:rStyle w:val="StyleArialNarrow10pt"/>
                <w:rFonts w:ascii="Times New Roman" w:hAnsi="Times New Roman"/>
                <w:szCs w:val="20"/>
              </w:rPr>
            </w:pPr>
            <w:proofErr w:type="gramStart"/>
            <w:r w:rsidRPr="00B8591A">
              <w:rPr>
                <w:rStyle w:val="StyleArialNarrow10pt"/>
                <w:rFonts w:ascii="Times New Roman" w:hAnsi="Times New Roman"/>
                <w:szCs w:val="20"/>
              </w:rPr>
              <w:t>carried</w:t>
            </w:r>
            <w:proofErr w:type="gramEnd"/>
            <w:r w:rsidRPr="00B8591A">
              <w:rPr>
                <w:rStyle w:val="StyleArialNarrow10pt"/>
                <w:rFonts w:ascii="Times New Roman" w:hAnsi="Times New Roman"/>
                <w:szCs w:val="20"/>
              </w:rPr>
              <w:t xml:space="preserve"> out a comparative study to develop a critical distance to both theoretical and empirical sources, ability to analyze concrete cases, it lays the groundwork for solving organizational problems.</w:t>
            </w:r>
          </w:p>
          <w:p w:rsidR="000366E5" w:rsidRPr="00B8591A" w:rsidRDefault="000366E5" w:rsidP="00B8591A">
            <w:pPr>
              <w:rPr>
                <w:rStyle w:val="StyleArialNarrow10pt"/>
                <w:rFonts w:ascii="Times New Roman" w:hAnsi="Times New Roman"/>
                <w:szCs w:val="20"/>
              </w:rPr>
            </w:pPr>
            <w:r w:rsidRPr="00B8591A">
              <w:rPr>
                <w:rStyle w:val="StyleArialNarrow10pt"/>
                <w:rFonts w:ascii="Times New Roman" w:hAnsi="Times New Roman"/>
                <w:szCs w:val="20"/>
              </w:rPr>
              <w:t>Competencies:</w:t>
            </w:r>
          </w:p>
          <w:p w:rsidR="000366E5" w:rsidRPr="00B8591A" w:rsidRDefault="000366E5" w:rsidP="00B8591A">
            <w:pPr>
              <w:pStyle w:val="ListParagraph"/>
              <w:numPr>
                <w:ilvl w:val="0"/>
                <w:numId w:val="70"/>
              </w:numPr>
              <w:rPr>
                <w:rStyle w:val="StyleArialNarrow10pt"/>
                <w:rFonts w:ascii="Times New Roman" w:hAnsi="Times New Roman"/>
                <w:szCs w:val="20"/>
              </w:rPr>
            </w:pPr>
            <w:r w:rsidRPr="00B8591A">
              <w:rPr>
                <w:rStyle w:val="StyleArialNarrow10pt"/>
                <w:rFonts w:ascii="Times New Roman" w:hAnsi="Times New Roman"/>
                <w:szCs w:val="20"/>
              </w:rPr>
              <w:t>ability to comprehend the characteristics of HRM in Slovenian and EU context</w:t>
            </w:r>
          </w:p>
          <w:p w:rsidR="000366E5" w:rsidRPr="00B8591A" w:rsidRDefault="000366E5" w:rsidP="00B8591A">
            <w:pPr>
              <w:pStyle w:val="ListParagraph"/>
              <w:numPr>
                <w:ilvl w:val="0"/>
                <w:numId w:val="70"/>
              </w:numPr>
              <w:rPr>
                <w:rStyle w:val="StyleArialNarrow10pt"/>
                <w:rFonts w:ascii="Times New Roman" w:hAnsi="Times New Roman"/>
                <w:szCs w:val="20"/>
              </w:rPr>
            </w:pPr>
            <w:r w:rsidRPr="00B8591A">
              <w:rPr>
                <w:rStyle w:val="StyleArialNarrow10pt"/>
                <w:rFonts w:ascii="Times New Roman" w:hAnsi="Times New Roman"/>
                <w:szCs w:val="20"/>
              </w:rPr>
              <w:t>ability to plan and implement new organizational forms and approaches in HRM</w:t>
            </w:r>
          </w:p>
          <w:p w:rsidR="000366E5" w:rsidRPr="00B8591A" w:rsidRDefault="000366E5" w:rsidP="00B8591A">
            <w:pPr>
              <w:pStyle w:val="ListParagraph"/>
              <w:numPr>
                <w:ilvl w:val="0"/>
                <w:numId w:val="70"/>
              </w:numPr>
              <w:rPr>
                <w:rStyle w:val="StyleArialNarrow10pt"/>
                <w:rFonts w:ascii="Times New Roman" w:hAnsi="Times New Roman"/>
                <w:szCs w:val="20"/>
              </w:rPr>
            </w:pPr>
            <w:r w:rsidRPr="00B8591A">
              <w:rPr>
                <w:rStyle w:val="StyleArialNarrow10pt"/>
                <w:rFonts w:ascii="Times New Roman" w:hAnsi="Times New Roman"/>
                <w:szCs w:val="20"/>
              </w:rPr>
              <w:t>ability to motivate public servants</w:t>
            </w:r>
          </w:p>
          <w:p w:rsidR="000366E5" w:rsidRPr="00B8591A" w:rsidRDefault="000366E5" w:rsidP="00B8591A">
            <w:pPr>
              <w:pStyle w:val="ListParagraph"/>
              <w:numPr>
                <w:ilvl w:val="0"/>
                <w:numId w:val="70"/>
              </w:numPr>
              <w:rPr>
                <w:rStyle w:val="StyleArialNarrow10pt"/>
                <w:rFonts w:ascii="Times New Roman" w:hAnsi="Times New Roman"/>
                <w:szCs w:val="20"/>
              </w:rPr>
            </w:pPr>
            <w:r w:rsidRPr="00B8591A">
              <w:rPr>
                <w:rStyle w:val="StyleArialNarrow10pt"/>
                <w:rFonts w:ascii="Times New Roman" w:hAnsi="Times New Roman"/>
                <w:szCs w:val="20"/>
              </w:rPr>
              <w:t>ability to explain and consolidate the values of modern public administration</w:t>
            </w:r>
          </w:p>
          <w:p w:rsidR="000366E5" w:rsidRPr="00B8591A" w:rsidRDefault="000366E5" w:rsidP="00B8591A">
            <w:pPr>
              <w:pStyle w:val="ListParagraph"/>
              <w:numPr>
                <w:ilvl w:val="0"/>
                <w:numId w:val="70"/>
              </w:numPr>
              <w:rPr>
                <w:rFonts w:ascii="Times New Roman" w:hAnsi="Times New Roman"/>
                <w:sz w:val="20"/>
                <w:szCs w:val="20"/>
              </w:rPr>
            </w:pPr>
            <w:proofErr w:type="gramStart"/>
            <w:r w:rsidRPr="00B8591A">
              <w:rPr>
                <w:rStyle w:val="StyleArialNarrow10pt"/>
                <w:rFonts w:ascii="Times New Roman" w:hAnsi="Times New Roman"/>
                <w:szCs w:val="20"/>
              </w:rPr>
              <w:t>ability</w:t>
            </w:r>
            <w:proofErr w:type="gramEnd"/>
            <w:r w:rsidRPr="00B8591A">
              <w:rPr>
                <w:rStyle w:val="StyleArialNarrow10pt"/>
                <w:rFonts w:ascii="Times New Roman" w:hAnsi="Times New Roman"/>
                <w:szCs w:val="20"/>
              </w:rPr>
              <w:t xml:space="preserve"> to independently research problems in designated areas in public administration.</w:t>
            </w:r>
          </w:p>
        </w:tc>
      </w:tr>
      <w:tr w:rsidR="000366E5" w:rsidRPr="00B8591A" w:rsidTr="00B10EB9">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0366E5" w:rsidRPr="00B8591A" w:rsidRDefault="000366E5" w:rsidP="00B8591A">
            <w:pPr>
              <w:rPr>
                <w:rFonts w:ascii="Times New Roman" w:hAnsi="Times New Roman"/>
                <w:sz w:val="20"/>
                <w:szCs w:val="20"/>
                <w:lang w:val="en-GB"/>
              </w:rPr>
            </w:pPr>
            <w:r w:rsidRPr="00B8591A">
              <w:rPr>
                <w:rFonts w:ascii="Times New Roman" w:hAnsi="Times New Roman"/>
                <w:sz w:val="20"/>
                <w:szCs w:val="20"/>
              </w:rPr>
              <w:t>The student understands the processes of public administration and the role of people in it. He is able to analyze and understand complex theoretical and empirical resources by field of study and carry out a critical analysis of cases in practice.</w:t>
            </w:r>
          </w:p>
        </w:tc>
      </w:tr>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0366E5" w:rsidRPr="00B8591A" w:rsidRDefault="000366E5"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Introduction</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Methods and functions of HRM</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Employee motivation</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Training and development</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Ethics in public sector</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Job analysis and job design</w:t>
            </w:r>
          </w:p>
          <w:p w:rsidR="000366E5" w:rsidRPr="00B8591A" w:rsidRDefault="000366E5" w:rsidP="00B8591A">
            <w:pPr>
              <w:numPr>
                <w:ilvl w:val="0"/>
                <w:numId w:val="72"/>
              </w:numPr>
              <w:rPr>
                <w:rStyle w:val="StyleArialNarrow10pt"/>
                <w:rFonts w:ascii="Times New Roman" w:hAnsi="Times New Roman"/>
                <w:szCs w:val="20"/>
              </w:rPr>
            </w:pPr>
            <w:r w:rsidRPr="00B8591A">
              <w:rPr>
                <w:rStyle w:val="StyleArialNarrow10pt"/>
                <w:rFonts w:ascii="Times New Roman" w:hAnsi="Times New Roman"/>
                <w:szCs w:val="20"/>
              </w:rPr>
              <w:t>Public sector culture</w:t>
            </w:r>
          </w:p>
          <w:p w:rsidR="000366E5" w:rsidRPr="00B8591A" w:rsidRDefault="000366E5" w:rsidP="00B8591A">
            <w:pPr>
              <w:numPr>
                <w:ilvl w:val="0"/>
                <w:numId w:val="72"/>
              </w:numPr>
              <w:rPr>
                <w:rFonts w:ascii="Times New Roman" w:hAnsi="Times New Roman"/>
                <w:sz w:val="20"/>
                <w:szCs w:val="20"/>
              </w:rPr>
            </w:pPr>
            <w:r w:rsidRPr="00B8591A">
              <w:rPr>
                <w:rStyle w:val="StyleArialNarrow10pt"/>
                <w:rFonts w:ascii="Times New Roman" w:hAnsi="Times New Roman"/>
                <w:szCs w:val="20"/>
              </w:rPr>
              <w:t>Developments in HRM</w:t>
            </w:r>
            <w:r w:rsidRPr="00B8591A">
              <w:rPr>
                <w:rFonts w:ascii="Times New Roman" w:eastAsia="Times New Roman" w:hAnsi="Times New Roman"/>
                <w:i/>
                <w:sz w:val="20"/>
                <w:szCs w:val="20"/>
              </w:rPr>
              <w:t xml:space="preserve"> </w:t>
            </w:r>
          </w:p>
          <w:p w:rsidR="000366E5" w:rsidRPr="00B8591A" w:rsidRDefault="000366E5" w:rsidP="00B8591A">
            <w:pPr>
              <w:pStyle w:val="BodyText"/>
              <w:rPr>
                <w:b w:val="0"/>
                <w:sz w:val="20"/>
                <w:lang w:val="sr-Latn-CS"/>
              </w:rPr>
            </w:pPr>
            <w:r w:rsidRPr="00B8591A">
              <w:rPr>
                <w:rFonts w:eastAsia="Times New Roman"/>
                <w:b w:val="0"/>
                <w:i/>
                <w:sz w:val="20"/>
              </w:rPr>
              <w:t>Практична настава</w:t>
            </w:r>
          </w:p>
        </w:tc>
      </w:tr>
      <w:tr w:rsidR="000366E5" w:rsidRPr="00B8591A" w:rsidTr="00B10EB9">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0366E5" w:rsidRPr="00B8591A" w:rsidRDefault="000366E5" w:rsidP="00B8591A">
            <w:pPr>
              <w:pStyle w:val="NoSpacing2"/>
              <w:numPr>
                <w:ilvl w:val="0"/>
                <w:numId w:val="74"/>
              </w:numPr>
              <w:jc w:val="both"/>
              <w:rPr>
                <w:rFonts w:ascii="Times New Roman" w:hAnsi="Times New Roman"/>
                <w:sz w:val="20"/>
                <w:szCs w:val="20"/>
              </w:rPr>
            </w:pPr>
            <w:r w:rsidRPr="00B8591A">
              <w:rPr>
                <w:rFonts w:ascii="Times New Roman" w:hAnsi="Times New Roman"/>
                <w:sz w:val="20"/>
                <w:szCs w:val="20"/>
              </w:rPr>
              <w:t>Armstrong, M.: Strategic Human Resource Management: A Guide to Action. 3rd ed. London. Kogan Page Publishers. 2006. ISBN 978-0749445119</w:t>
            </w:r>
          </w:p>
          <w:p w:rsidR="000366E5" w:rsidRPr="00B8591A" w:rsidRDefault="000366E5" w:rsidP="00B8591A">
            <w:pPr>
              <w:pStyle w:val="NoSpacing2"/>
              <w:numPr>
                <w:ilvl w:val="0"/>
                <w:numId w:val="74"/>
              </w:numPr>
              <w:jc w:val="both"/>
              <w:rPr>
                <w:rFonts w:ascii="Times New Roman" w:hAnsi="Times New Roman"/>
                <w:sz w:val="20"/>
                <w:szCs w:val="20"/>
              </w:rPr>
            </w:pPr>
            <w:r w:rsidRPr="00B8591A">
              <w:rPr>
                <w:rFonts w:ascii="Times New Roman" w:hAnsi="Times New Roman"/>
                <w:sz w:val="20"/>
                <w:szCs w:val="20"/>
              </w:rPr>
              <w:t>POLLITT, C. – BOUCKAERT, G.: Public Management Reform: A Comparative Analysis. Oxford. Oxford University Press. 2004. ISBN 978-0199268498.</w:t>
            </w:r>
          </w:p>
          <w:p w:rsidR="000366E5" w:rsidRPr="00B8591A" w:rsidRDefault="000366E5" w:rsidP="00B8591A">
            <w:pPr>
              <w:pStyle w:val="NoSpacing2"/>
              <w:numPr>
                <w:ilvl w:val="0"/>
                <w:numId w:val="74"/>
              </w:numPr>
              <w:jc w:val="both"/>
              <w:rPr>
                <w:rFonts w:ascii="Times New Roman" w:hAnsi="Times New Roman"/>
                <w:sz w:val="20"/>
                <w:szCs w:val="20"/>
              </w:rPr>
            </w:pPr>
            <w:r w:rsidRPr="00B8591A">
              <w:rPr>
                <w:rFonts w:ascii="Times New Roman" w:hAnsi="Times New Roman"/>
                <w:sz w:val="20"/>
                <w:szCs w:val="20"/>
              </w:rPr>
              <w:t>Sarnovič S., (2010), Human Resource Development In Public Administration: A Case Of Latvia, Human Resources Management &amp; Ergonomics Volume IV 1.</w:t>
            </w:r>
          </w:p>
          <w:p w:rsidR="000366E5" w:rsidRPr="00B8591A" w:rsidRDefault="000366E5" w:rsidP="00B8591A">
            <w:pPr>
              <w:pStyle w:val="NoSpacing2"/>
              <w:numPr>
                <w:ilvl w:val="0"/>
                <w:numId w:val="74"/>
              </w:numPr>
              <w:jc w:val="both"/>
              <w:rPr>
                <w:rFonts w:ascii="Times New Roman" w:hAnsi="Times New Roman"/>
                <w:sz w:val="20"/>
                <w:szCs w:val="20"/>
              </w:rPr>
            </w:pPr>
            <w:r w:rsidRPr="00B8591A">
              <w:rPr>
                <w:rFonts w:ascii="Times New Roman" w:hAnsi="Times New Roman"/>
                <w:sz w:val="20"/>
                <w:szCs w:val="20"/>
              </w:rPr>
              <w:t>United Nations Department of Economic and Social Affairs (2005), Human Resources for Effective Public Administration in a Globalize</w:t>
            </w:r>
          </w:p>
          <w:p w:rsidR="000366E5" w:rsidRPr="00B8591A" w:rsidRDefault="000366E5" w:rsidP="00B8591A">
            <w:pPr>
              <w:pStyle w:val="NoSpacing2"/>
              <w:numPr>
                <w:ilvl w:val="0"/>
                <w:numId w:val="74"/>
              </w:numPr>
              <w:jc w:val="both"/>
              <w:rPr>
                <w:rFonts w:ascii="Times New Roman" w:hAnsi="Times New Roman"/>
                <w:sz w:val="20"/>
                <w:szCs w:val="20"/>
                <w:lang w:val="sr-Latn-CS"/>
              </w:rPr>
            </w:pPr>
            <w:r w:rsidRPr="00B8591A">
              <w:rPr>
                <w:rFonts w:ascii="Times New Roman" w:hAnsi="Times New Roman"/>
                <w:sz w:val="20"/>
                <w:szCs w:val="20"/>
              </w:rPr>
              <w:t>Stare J., Klun M., (2008), Improving public administration performance demands investment in human resources, Proceedings of Rijeka Faculty of Economics : Journal of Economics and Business, Vol.26 No.1</w:t>
            </w:r>
          </w:p>
        </w:tc>
      </w:tr>
      <w:tr w:rsidR="000366E5"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0366E5" w:rsidRPr="00B8591A" w:rsidRDefault="000366E5" w:rsidP="00B8591A">
            <w:pPr>
              <w:rPr>
                <w:rFonts w:ascii="Times New Roman" w:eastAsia="Times New Roman" w:hAnsi="Times New Roman"/>
                <w:bCs/>
                <w:sz w:val="20"/>
                <w:szCs w:val="20"/>
                <w:lang w:val="sr-Latn-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0366E5" w:rsidRPr="00B8591A" w:rsidRDefault="000366E5" w:rsidP="00B8591A">
            <w:pPr>
              <w:rPr>
                <w:rFonts w:ascii="Times New Roman" w:eastAsia="Times New Roman" w:hAnsi="Times New Roman"/>
                <w:b/>
                <w:bCs/>
                <w:sz w:val="20"/>
                <w:szCs w:val="20"/>
                <w:lang w:val="sr-Latn-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0366E5" w:rsidRPr="00B8591A" w:rsidTr="00B10EB9">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0366E5" w:rsidRPr="00B8591A" w:rsidRDefault="000366E5" w:rsidP="00B8591A">
            <w:pPr>
              <w:numPr>
                <w:ilvl w:val="0"/>
                <w:numId w:val="73"/>
              </w:numPr>
              <w:rPr>
                <w:rFonts w:ascii="Times New Roman" w:hAnsi="Times New Roman"/>
                <w:sz w:val="20"/>
                <w:szCs w:val="20"/>
              </w:rPr>
            </w:pPr>
            <w:r w:rsidRPr="00B8591A">
              <w:rPr>
                <w:rFonts w:ascii="Times New Roman" w:hAnsi="Times New Roman"/>
                <w:sz w:val="20"/>
                <w:szCs w:val="20"/>
              </w:rPr>
              <w:t>lecture</w:t>
            </w:r>
          </w:p>
          <w:p w:rsidR="000366E5" w:rsidRPr="00B8591A" w:rsidRDefault="000366E5" w:rsidP="00B8591A">
            <w:pPr>
              <w:numPr>
                <w:ilvl w:val="0"/>
                <w:numId w:val="73"/>
              </w:numPr>
              <w:rPr>
                <w:rFonts w:ascii="Times New Roman" w:hAnsi="Times New Roman"/>
                <w:sz w:val="20"/>
                <w:szCs w:val="20"/>
              </w:rPr>
            </w:pPr>
            <w:r w:rsidRPr="00B8591A">
              <w:rPr>
                <w:rFonts w:ascii="Times New Roman" w:hAnsi="Times New Roman"/>
                <w:sz w:val="20"/>
                <w:szCs w:val="20"/>
              </w:rPr>
              <w:t>practical work</w:t>
            </w:r>
          </w:p>
          <w:p w:rsidR="000366E5" w:rsidRPr="00B8591A" w:rsidRDefault="000366E5" w:rsidP="00B8591A">
            <w:pPr>
              <w:numPr>
                <w:ilvl w:val="0"/>
                <w:numId w:val="73"/>
              </w:numPr>
              <w:rPr>
                <w:rFonts w:ascii="Times New Roman" w:hAnsi="Times New Roman"/>
                <w:sz w:val="20"/>
                <w:szCs w:val="20"/>
              </w:rPr>
            </w:pPr>
            <w:r w:rsidRPr="00B8591A">
              <w:rPr>
                <w:rFonts w:ascii="Times New Roman" w:hAnsi="Times New Roman"/>
                <w:sz w:val="20"/>
                <w:szCs w:val="20"/>
              </w:rPr>
              <w:t>case study</w:t>
            </w:r>
          </w:p>
          <w:p w:rsidR="000366E5" w:rsidRPr="00B8591A" w:rsidRDefault="000366E5" w:rsidP="00B8591A">
            <w:pPr>
              <w:numPr>
                <w:ilvl w:val="0"/>
                <w:numId w:val="73"/>
              </w:numPr>
              <w:rPr>
                <w:rFonts w:ascii="Times New Roman" w:hAnsi="Times New Roman"/>
                <w:sz w:val="20"/>
                <w:szCs w:val="20"/>
              </w:rPr>
            </w:pPr>
            <w:r w:rsidRPr="00B8591A">
              <w:rPr>
                <w:rFonts w:ascii="Times New Roman" w:hAnsi="Times New Roman"/>
                <w:sz w:val="20"/>
                <w:szCs w:val="20"/>
              </w:rPr>
              <w:t>e-learning</w:t>
            </w:r>
          </w:p>
        </w:tc>
      </w:tr>
      <w:tr w:rsidR="000366E5"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0366E5"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0366E5" w:rsidRPr="00B8591A" w:rsidRDefault="000366E5"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0366E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366E5" w:rsidRPr="00B8591A" w:rsidRDefault="000366E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0366E5" w:rsidRPr="00B8591A" w:rsidRDefault="000366E5"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0366E5" w:rsidRPr="00B8591A" w:rsidRDefault="000366E5"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 усмени испт</w:t>
            </w:r>
          </w:p>
        </w:tc>
        <w:tc>
          <w:tcPr>
            <w:tcW w:w="2740" w:type="dxa"/>
            <w:tcBorders>
              <w:top w:val="nil"/>
              <w:left w:val="nil"/>
              <w:bottom w:val="single" w:sz="4" w:space="0" w:color="auto"/>
              <w:right w:val="single" w:sz="4" w:space="0" w:color="auto"/>
            </w:tcBorders>
            <w:noWrap/>
            <w:vAlign w:val="center"/>
            <w:hideMark/>
          </w:tcPr>
          <w:p w:rsidR="000366E5" w:rsidRPr="00B8591A" w:rsidRDefault="000366E5"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70</w:t>
            </w:r>
          </w:p>
        </w:tc>
      </w:tr>
      <w:tr w:rsidR="000366E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366E5" w:rsidRPr="00B8591A" w:rsidRDefault="000366E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0366E5" w:rsidRPr="00B8591A" w:rsidRDefault="000366E5"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iCs/>
                <w:sz w:val="20"/>
                <w:szCs w:val="20"/>
                <w:lang w:val="sr-Latn-CS"/>
              </w:rPr>
            </w:pPr>
          </w:p>
        </w:tc>
      </w:tr>
      <w:tr w:rsidR="000366E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366E5" w:rsidRPr="00B8591A" w:rsidRDefault="000366E5"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i/>
                <w:iCs/>
                <w:sz w:val="20"/>
                <w:szCs w:val="20"/>
                <w:lang w:val="sr-Cyrl-CS"/>
              </w:rPr>
            </w:pPr>
          </w:p>
        </w:tc>
      </w:tr>
      <w:tr w:rsidR="000366E5"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366E5" w:rsidRPr="00B8591A" w:rsidRDefault="000366E5"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0366E5" w:rsidRPr="00B8591A" w:rsidRDefault="000366E5"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0366E5" w:rsidRPr="00B8591A" w:rsidRDefault="000366E5" w:rsidP="00B8591A">
            <w:pPr>
              <w:tabs>
                <w:tab w:val="left" w:pos="567"/>
              </w:tabs>
              <w:rPr>
                <w:rFonts w:ascii="Times New Roman" w:hAnsi="Times New Roman"/>
                <w:i/>
                <w:iCs/>
                <w:sz w:val="20"/>
                <w:szCs w:val="20"/>
                <w:lang w:val="sr-Cyrl-CS"/>
              </w:rPr>
            </w:pPr>
          </w:p>
        </w:tc>
      </w:tr>
    </w:tbl>
    <w:p w:rsidR="005970BB" w:rsidRPr="00B8591A" w:rsidRDefault="005970BB" w:rsidP="00B8591A">
      <w:pPr>
        <w:rPr>
          <w:rFonts w:ascii="Times New Roman" w:hAnsi="Times New Roman"/>
          <w:sz w:val="20"/>
          <w:szCs w:val="20"/>
        </w:rPr>
      </w:pPr>
    </w:p>
    <w:p w:rsidR="005970BB" w:rsidRPr="00B8591A" w:rsidRDefault="005970BB"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004A5D47">
              <w:rPr>
                <w:rFonts w:ascii="Times New Roman" w:eastAsia="Times New Roman" w:hAnsi="Times New Roman"/>
                <w:sz w:val="20"/>
                <w:szCs w:val="20"/>
              </w:rPr>
              <w:t>PERSONNEL</w:t>
            </w:r>
            <w:r w:rsidRPr="00B8591A">
              <w:rPr>
                <w:rFonts w:ascii="Times New Roman" w:eastAsia="Times New Roman" w:hAnsi="Times New Roman"/>
                <w:sz w:val="20"/>
                <w:szCs w:val="20"/>
              </w:rPr>
              <w:t xml:space="preserve"> DATA PROTECTION</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Mirjana Drakulić, PhD, Professor, Ivana Kovačević, PhD, Assistant Professor</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682A50"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682A50" w:rsidRPr="00B8591A" w:rsidRDefault="00682A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682A50"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682A50" w:rsidRPr="00B8591A" w:rsidRDefault="00682A50" w:rsidP="00B8591A">
            <w:pPr>
              <w:jc w:val="both"/>
              <w:rPr>
                <w:rFonts w:ascii="Times New Roman" w:hAnsi="Times New Roman"/>
                <w:sz w:val="20"/>
                <w:szCs w:val="20"/>
              </w:rPr>
            </w:pPr>
            <w:r w:rsidRPr="00B8591A">
              <w:rPr>
                <w:rFonts w:ascii="Times New Roman" w:hAnsi="Times New Roman"/>
                <w:sz w:val="20"/>
                <w:szCs w:val="20"/>
              </w:rPr>
              <w:t>The main objective is to introduce students to legal concepts of data protection of human resource management and public sector, as well as understanding their role and specificity for the realization of the right to privacy and informational privacy. Specific objectives are to identify strategic and operational significance of these data in making managerial decisions in human resource management.</w:t>
            </w:r>
          </w:p>
          <w:p w:rsidR="00682A50" w:rsidRPr="00B8591A" w:rsidRDefault="00682A50" w:rsidP="00B8591A">
            <w:pPr>
              <w:jc w:val="both"/>
              <w:rPr>
                <w:rFonts w:ascii="Times New Roman" w:hAnsi="Times New Roman"/>
                <w:bCs/>
                <w:iCs/>
                <w:spacing w:val="-4"/>
                <w:sz w:val="20"/>
                <w:szCs w:val="20"/>
              </w:rPr>
            </w:pPr>
            <w:r w:rsidRPr="00B8591A">
              <w:rPr>
                <w:rFonts w:ascii="Times New Roman" w:hAnsi="Times New Roman"/>
                <w:sz w:val="20"/>
                <w:szCs w:val="20"/>
              </w:rPr>
              <w:t>Students acquire competencies related to solving organizational, legal and technical aspects of data protection, as well as methods and techniques for the collection, processing, storage and use.</w:t>
            </w:r>
          </w:p>
        </w:tc>
      </w:tr>
      <w:tr w:rsidR="00682A50"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682A50" w:rsidRPr="00B8591A" w:rsidRDefault="00682A50"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682A50" w:rsidRPr="00B8591A" w:rsidRDefault="00682A50" w:rsidP="00B8591A">
            <w:pPr>
              <w:rPr>
                <w:rFonts w:ascii="Times New Roman" w:hAnsi="Times New Roman"/>
                <w:sz w:val="20"/>
                <w:szCs w:val="20"/>
                <w:lang w:val="en-GB"/>
              </w:rPr>
            </w:pPr>
            <w:r w:rsidRPr="00B8591A">
              <w:rPr>
                <w:rFonts w:ascii="Times New Roman" w:eastAsia="Times New Roman" w:hAnsi="Times New Roman"/>
                <w:sz w:val="20"/>
                <w:szCs w:val="20"/>
              </w:rPr>
              <w:t>Training for application of new concepts and methods to protectpersonal data, respect for individual rights in the administration and public sector related to the use of ICT.</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682A50" w:rsidRPr="00B8591A" w:rsidRDefault="00682A50"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682A50" w:rsidRPr="00B8591A" w:rsidRDefault="00682A50" w:rsidP="00B8591A">
            <w:pPr>
              <w:jc w:val="both"/>
              <w:rPr>
                <w:rFonts w:ascii="Times New Roman" w:hAnsi="Times New Roman"/>
                <w:sz w:val="20"/>
                <w:szCs w:val="20"/>
              </w:rPr>
            </w:pPr>
            <w:r w:rsidRPr="00B8591A">
              <w:rPr>
                <w:rFonts w:ascii="Times New Roman" w:hAnsi="Times New Roman"/>
                <w:sz w:val="20"/>
                <w:szCs w:val="20"/>
              </w:rPr>
              <w:t>Data: the concept, importance and role of government and public sector. The types of data. Personal data. Data on employment and unemployment. Principles and methods of collection, storage and use. The right to privacy and information privacy - the development of law, regulation, characteristics. Privacy and information privacy and workplace. Personal data and computer networks. Biometric data.</w:t>
            </w:r>
          </w:p>
          <w:p w:rsidR="00682A50" w:rsidRPr="00B8591A" w:rsidRDefault="00682A50" w:rsidP="00B8591A">
            <w:pPr>
              <w:jc w:val="both"/>
              <w:rPr>
                <w:rFonts w:ascii="Times New Roman" w:hAnsi="Times New Roman"/>
                <w:sz w:val="20"/>
                <w:szCs w:val="20"/>
              </w:rPr>
            </w:pPr>
            <w:r w:rsidRPr="00B8591A">
              <w:rPr>
                <w:rFonts w:ascii="Times New Roman" w:hAnsi="Times New Roman"/>
                <w:sz w:val="20"/>
                <w:szCs w:val="20"/>
              </w:rPr>
              <w:t>Cross-border data flow. Regulation: international, national, self-regulation.</w:t>
            </w:r>
          </w:p>
          <w:p w:rsidR="00682A50" w:rsidRPr="00B8591A" w:rsidRDefault="00682A50" w:rsidP="00B8591A">
            <w:pPr>
              <w:pStyle w:val="BodyText"/>
              <w:rPr>
                <w:b w:val="0"/>
                <w:sz w:val="20"/>
              </w:rPr>
            </w:pPr>
            <w:r w:rsidRPr="00B8591A">
              <w:rPr>
                <w:b w:val="0"/>
                <w:sz w:val="20"/>
              </w:rPr>
              <w:t>Obligations of the parties in the protection of personal data. Forms of threats to privacy and data on human resources - theft, Hacking, viruses, sabotage, espionage, and other parts of computer and cyber crime. Measures and methods of protection of personal data.</w:t>
            </w:r>
          </w:p>
          <w:p w:rsidR="00682A50" w:rsidRPr="00B8591A" w:rsidRDefault="00682A50" w:rsidP="00B8591A">
            <w:pPr>
              <w:pStyle w:val="BodyText"/>
              <w:rPr>
                <w:b w:val="0"/>
                <w:sz w:val="20"/>
              </w:rPr>
            </w:pPr>
            <w:r w:rsidRPr="00B8591A">
              <w:rPr>
                <w:rFonts w:eastAsia="Times New Roman"/>
                <w:b w:val="0"/>
                <w:i/>
                <w:sz w:val="20"/>
              </w:rPr>
              <w:t>Практична настава</w:t>
            </w:r>
          </w:p>
          <w:p w:rsidR="00682A50" w:rsidRPr="00B8591A" w:rsidRDefault="00682A50"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Medical and genetic privacy of employees. Data on employeesas information of public importance. Models of availability of data on employees in government and public sector. Using the monitoring of employees and use of data obtained by monitoringe-mail content, internal and external communications. The rights, responsibilities and powers.</w:t>
            </w:r>
          </w:p>
        </w:tc>
      </w:tr>
      <w:tr w:rsidR="00682A50"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682A50" w:rsidRPr="00B8591A" w:rsidRDefault="00682A50" w:rsidP="00B8591A">
            <w:pPr>
              <w:pStyle w:val="NoSpacing2"/>
              <w:numPr>
                <w:ilvl w:val="0"/>
                <w:numId w:val="69"/>
              </w:numPr>
              <w:jc w:val="both"/>
              <w:rPr>
                <w:rFonts w:ascii="Times New Roman" w:hAnsi="Times New Roman"/>
                <w:sz w:val="20"/>
                <w:szCs w:val="20"/>
              </w:rPr>
            </w:pPr>
            <w:r w:rsidRPr="00B8591A">
              <w:rPr>
                <w:rFonts w:ascii="Times New Roman" w:hAnsi="Times New Roman"/>
                <w:sz w:val="20"/>
                <w:szCs w:val="20"/>
              </w:rPr>
              <w:t>Drakulić M., Drakulić R., (2014), Cyber crime, in ed. Group of authors, Сyber crime and the  links to irregaular migration and, human  trafficking, MUP Srbije</w:t>
            </w:r>
          </w:p>
          <w:p w:rsidR="00682A50" w:rsidRPr="00B8591A" w:rsidRDefault="00682A50" w:rsidP="00B8591A">
            <w:pPr>
              <w:pStyle w:val="NoSpacing2"/>
              <w:numPr>
                <w:ilvl w:val="0"/>
                <w:numId w:val="69"/>
              </w:numPr>
              <w:jc w:val="both"/>
              <w:rPr>
                <w:rFonts w:ascii="Times New Roman" w:hAnsi="Times New Roman"/>
                <w:sz w:val="20"/>
                <w:szCs w:val="20"/>
              </w:rPr>
            </w:pPr>
            <w:r w:rsidRPr="00B8591A">
              <w:rPr>
                <w:rFonts w:ascii="Times New Roman" w:hAnsi="Times New Roman"/>
                <w:sz w:val="20"/>
                <w:szCs w:val="20"/>
              </w:rPr>
              <w:t xml:space="preserve">Brown C., (2014), Investigating And Prosecuting Cyber Crime: Forensic Dependencies And Barriers To Justice, </w:t>
            </w:r>
            <w:hyperlink r:id="rId6" w:history="1">
              <w:r w:rsidRPr="00B8591A">
                <w:rPr>
                  <w:rStyle w:val="Hyperlink"/>
                  <w:rFonts w:ascii="Times New Roman" w:hAnsi="Times New Roman"/>
                  <w:sz w:val="20"/>
                  <w:szCs w:val="20"/>
                </w:rPr>
                <w:t>http://www.cybercrimejournal.com/Brown2015vol9issue1.pdf</w:t>
              </w:r>
            </w:hyperlink>
          </w:p>
          <w:p w:rsidR="00682A50" w:rsidRPr="00B8591A" w:rsidRDefault="00682A50" w:rsidP="00B8591A">
            <w:pPr>
              <w:pStyle w:val="NoSpacing2"/>
              <w:numPr>
                <w:ilvl w:val="0"/>
                <w:numId w:val="69"/>
              </w:numPr>
              <w:jc w:val="both"/>
              <w:rPr>
                <w:rFonts w:ascii="Times New Roman" w:hAnsi="Times New Roman"/>
                <w:sz w:val="20"/>
                <w:szCs w:val="20"/>
              </w:rPr>
            </w:pPr>
            <w:r w:rsidRPr="00B8591A">
              <w:rPr>
                <w:rFonts w:ascii="Times New Roman" w:hAnsi="Times New Roman"/>
                <w:sz w:val="20"/>
                <w:szCs w:val="20"/>
              </w:rPr>
              <w:t xml:space="preserve">Ahles S., Sutliff B., (2015), United Nations Office On Drugs  And Crime Cybercrime And The Right To Privacy In The Digital Age, </w:t>
            </w:r>
            <w:hyperlink r:id="rId7" w:history="1">
              <w:r w:rsidRPr="00B8591A">
                <w:rPr>
                  <w:rStyle w:val="Hyperlink"/>
                  <w:rFonts w:ascii="Times New Roman" w:hAnsi="Times New Roman"/>
                  <w:sz w:val="20"/>
                  <w:szCs w:val="20"/>
                </w:rPr>
                <w:t>http://www.fhsmun.org/Background_Guides/FHSMUN37/37-UNODC-Cyber.pdf</w:t>
              </w:r>
            </w:hyperlink>
          </w:p>
          <w:p w:rsidR="00682A50" w:rsidRPr="00B8591A" w:rsidRDefault="00682A50" w:rsidP="00B8591A">
            <w:pPr>
              <w:pStyle w:val="ListParagraph"/>
              <w:numPr>
                <w:ilvl w:val="0"/>
                <w:numId w:val="69"/>
              </w:numPr>
              <w:rPr>
                <w:rFonts w:ascii="Times New Roman" w:eastAsia="Times New Roman" w:hAnsi="Times New Roman"/>
                <w:sz w:val="20"/>
                <w:szCs w:val="20"/>
              </w:rPr>
            </w:pPr>
            <w:r w:rsidRPr="00B8591A">
              <w:rPr>
                <w:rFonts w:ascii="Times New Roman" w:eastAsia="Times New Roman" w:hAnsi="Times New Roman"/>
                <w:sz w:val="20"/>
                <w:szCs w:val="20"/>
              </w:rPr>
              <w:t xml:space="preserve">Freedland M., (1999), Data Protection And Employment In The European Union, </w:t>
            </w:r>
          </w:p>
          <w:p w:rsidR="00682A50" w:rsidRPr="00B8591A" w:rsidRDefault="00682A50" w:rsidP="00B8591A">
            <w:pPr>
              <w:pStyle w:val="NoSpacing2"/>
              <w:ind w:left="360"/>
              <w:jc w:val="both"/>
              <w:rPr>
                <w:rFonts w:ascii="Times New Roman" w:hAnsi="Times New Roman"/>
                <w:sz w:val="20"/>
                <w:szCs w:val="20"/>
              </w:rPr>
            </w:pPr>
            <w:r w:rsidRPr="00B8591A">
              <w:rPr>
                <w:rFonts w:ascii="Times New Roman" w:hAnsi="Times New Roman"/>
                <w:sz w:val="20"/>
                <w:szCs w:val="20"/>
              </w:rPr>
              <w:t>Oxford</w:t>
            </w:r>
          </w:p>
          <w:p w:rsidR="00682A50" w:rsidRPr="00B8591A" w:rsidRDefault="00682A50" w:rsidP="00B8591A">
            <w:pPr>
              <w:pStyle w:val="NoSpacing2"/>
              <w:numPr>
                <w:ilvl w:val="0"/>
                <w:numId w:val="69"/>
              </w:numPr>
              <w:jc w:val="both"/>
              <w:rPr>
                <w:rFonts w:ascii="Times New Roman" w:hAnsi="Times New Roman"/>
                <w:sz w:val="20"/>
                <w:szCs w:val="20"/>
                <w:lang w:val="sr-Latn-CS"/>
              </w:rPr>
            </w:pPr>
            <w:r w:rsidRPr="00B8591A">
              <w:rPr>
                <w:rFonts w:ascii="Times New Roman" w:hAnsi="Times New Roman"/>
                <w:sz w:val="20"/>
                <w:szCs w:val="20"/>
              </w:rPr>
              <w:t>Hendrickx F., (2002), Protection of workers’ personal data in the European Union</w:t>
            </w:r>
          </w:p>
        </w:tc>
      </w:tr>
      <w:tr w:rsidR="00682A50"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682A50" w:rsidRPr="00B8591A" w:rsidRDefault="00682A50" w:rsidP="00B8591A">
            <w:pPr>
              <w:rPr>
                <w:rFonts w:ascii="Times New Roman" w:eastAsia="Times New Roman" w:hAnsi="Times New Roman"/>
                <w:bCs/>
                <w:sz w:val="20"/>
                <w:szCs w:val="20"/>
                <w:lang w:val="sr-Latn-CS"/>
              </w:rPr>
            </w:pPr>
            <w:r w:rsidRPr="00B8591A">
              <w:rPr>
                <w:rFonts w:ascii="Times New Roman" w:eastAsia="Times New Roman" w:hAnsi="Times New Roman"/>
                <w:b/>
                <w:bCs/>
                <w:sz w:val="20"/>
                <w:szCs w:val="20"/>
              </w:rPr>
              <w:t>Теоријска настава:</w:t>
            </w:r>
            <w:r w:rsidR="00D01013" w:rsidRPr="00B8591A">
              <w:rPr>
                <w:rFonts w:ascii="Times New Roman" w:eastAsia="Times New Roman" w:hAnsi="Times New Roman"/>
                <w:b/>
                <w:bCs/>
                <w:sz w:val="20"/>
                <w:szCs w:val="20"/>
              </w:rPr>
              <w:t xml:space="preserve">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682A50" w:rsidRPr="00B8591A" w:rsidRDefault="00682A50" w:rsidP="00B8591A">
            <w:pPr>
              <w:rPr>
                <w:rFonts w:ascii="Times New Roman" w:eastAsia="Times New Roman" w:hAnsi="Times New Roman"/>
                <w:b/>
                <w:bCs/>
                <w:sz w:val="20"/>
                <w:szCs w:val="20"/>
                <w:lang w:val="sr-Latn-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682A50"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682A50" w:rsidRPr="00B8591A" w:rsidRDefault="00682A50" w:rsidP="00B8591A">
            <w:pPr>
              <w:rPr>
                <w:rFonts w:ascii="Times New Roman" w:hAnsi="Times New Roman"/>
                <w:sz w:val="20"/>
                <w:szCs w:val="20"/>
                <w:lang w:val="sr-Latn-CS"/>
              </w:rPr>
            </w:pPr>
            <w:r w:rsidRPr="00B8591A">
              <w:rPr>
                <w:rFonts w:ascii="Times New Roman" w:hAnsi="Times New Roman"/>
                <w:sz w:val="20"/>
                <w:szCs w:val="20"/>
              </w:rPr>
              <w:t xml:space="preserve">Interacting with students in the debates, workshops, group work with problem solving and presentation solutions. Interviews and discussions with guest speakers, Commissioner for Personal Data. Visi the administration, local government or public service which may be an example of good practice. Using Moodle for distance learning and work online in forums, discussion groups.Team work in workshops, case studies, </w:t>
            </w:r>
            <w:proofErr w:type="gramStart"/>
            <w:r w:rsidRPr="00B8591A">
              <w:rPr>
                <w:rFonts w:ascii="Times New Roman" w:hAnsi="Times New Roman"/>
                <w:sz w:val="20"/>
                <w:szCs w:val="20"/>
              </w:rPr>
              <w:t>debates</w:t>
            </w:r>
            <w:proofErr w:type="gramEnd"/>
            <w:r w:rsidRPr="00B8591A">
              <w:rPr>
                <w:rFonts w:ascii="Times New Roman" w:hAnsi="Times New Roman"/>
                <w:sz w:val="20"/>
                <w:szCs w:val="20"/>
              </w:rPr>
              <w:t>.</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682A50"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hAnsi="Times New Roman"/>
                <w:sz w:val="20"/>
                <w:szCs w:val="20"/>
              </w:rPr>
            </w:pPr>
            <w:r w:rsidRPr="00B8591A">
              <w:rPr>
                <w:rFonts w:ascii="Times New Roman" w:hAnsi="Times New Roman"/>
                <w:sz w:val="20"/>
                <w:szCs w:val="20"/>
              </w:rPr>
              <w:t>10</w:t>
            </w:r>
          </w:p>
        </w:tc>
        <w:tc>
          <w:tcPr>
            <w:tcW w:w="3779"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30</w:t>
            </w: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682A50" w:rsidRPr="00B8591A" w:rsidRDefault="00B57E35"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20</w:t>
            </w:r>
          </w:p>
        </w:tc>
        <w:tc>
          <w:tcPr>
            <w:tcW w:w="3779"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Cs/>
                <w:sz w:val="20"/>
                <w:szCs w:val="20"/>
                <w:lang w:val="sr-Latn-CS"/>
              </w:rPr>
            </w:pP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колоквијум-и</w:t>
            </w:r>
          </w:p>
        </w:tc>
        <w:tc>
          <w:tcPr>
            <w:tcW w:w="1301" w:type="dxa"/>
            <w:gridSpan w:val="2"/>
            <w:tcBorders>
              <w:top w:val="nil"/>
              <w:left w:val="nil"/>
              <w:bottom w:val="single" w:sz="4" w:space="0" w:color="auto"/>
              <w:right w:val="single" w:sz="4" w:space="0" w:color="auto"/>
            </w:tcBorders>
            <w:noWrap/>
            <w:vAlign w:val="center"/>
          </w:tcPr>
          <w:p w:rsidR="00682A50" w:rsidRPr="00B8591A" w:rsidRDefault="00B57E35"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10</w:t>
            </w:r>
          </w:p>
        </w:tc>
        <w:tc>
          <w:tcPr>
            <w:tcW w:w="3779" w:type="dxa"/>
            <w:gridSpan w:val="2"/>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
                <w:iCs/>
                <w:sz w:val="20"/>
                <w:szCs w:val="20"/>
                <w:lang w:val="sr-Cyrl-CS"/>
              </w:rPr>
            </w:pP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
                <w:iCs/>
                <w:sz w:val="20"/>
                <w:szCs w:val="20"/>
                <w:lang w:val="sr-Cyrl-CS"/>
              </w:rPr>
            </w:pPr>
          </w:p>
        </w:tc>
      </w:tr>
    </w:tbl>
    <w:p w:rsidR="005970BB" w:rsidRPr="00B8591A" w:rsidRDefault="005970BB" w:rsidP="00B8591A">
      <w:pPr>
        <w:rPr>
          <w:rFonts w:ascii="Times New Roman" w:hAnsi="Times New Roman"/>
          <w:sz w:val="20"/>
          <w:szCs w:val="20"/>
        </w:rPr>
      </w:pPr>
    </w:p>
    <w:p w:rsidR="005970BB" w:rsidRPr="00B8591A" w:rsidRDefault="005970BB"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COMPETENCES IN PUBLIC ADMINISTRATION</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Janez Stare, PhD, Professor</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682A50"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682A50" w:rsidRPr="00B8591A" w:rsidRDefault="00682A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682A50"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682A50" w:rsidRPr="00B8591A" w:rsidRDefault="00682A50"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Student will:</w:t>
            </w:r>
          </w:p>
          <w:p w:rsidR="00682A50" w:rsidRPr="00B8591A" w:rsidRDefault="00682A50" w:rsidP="00B8591A">
            <w:pPr>
              <w:pStyle w:val="ListParagraph"/>
              <w:numPr>
                <w:ilvl w:val="0"/>
                <w:numId w:val="64"/>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 the concept and importance of competencies</w:t>
            </w:r>
          </w:p>
          <w:p w:rsidR="00682A50" w:rsidRPr="00B8591A" w:rsidRDefault="00682A50" w:rsidP="00B8591A">
            <w:pPr>
              <w:pStyle w:val="ListParagraph"/>
              <w:numPr>
                <w:ilvl w:val="0"/>
                <w:numId w:val="64"/>
              </w:numPr>
              <w:jc w:val="both"/>
              <w:rPr>
                <w:rFonts w:ascii="Times New Roman" w:hAnsi="Times New Roman"/>
                <w:bCs/>
                <w:iCs/>
                <w:spacing w:val="-4"/>
                <w:sz w:val="20"/>
                <w:szCs w:val="20"/>
              </w:rPr>
            </w:pPr>
            <w:r w:rsidRPr="00B8591A">
              <w:rPr>
                <w:rFonts w:ascii="Times New Roman" w:hAnsi="Times New Roman"/>
                <w:bCs/>
                <w:iCs/>
                <w:spacing w:val="-4"/>
                <w:sz w:val="20"/>
                <w:szCs w:val="20"/>
              </w:rPr>
              <w:t>identify the factors creating competence model</w:t>
            </w:r>
          </w:p>
          <w:p w:rsidR="00682A50" w:rsidRPr="00B8591A" w:rsidRDefault="00682A50" w:rsidP="00B8591A">
            <w:pPr>
              <w:pStyle w:val="ListParagraph"/>
              <w:numPr>
                <w:ilvl w:val="0"/>
                <w:numId w:val="64"/>
              </w:numPr>
              <w:jc w:val="both"/>
              <w:rPr>
                <w:rFonts w:ascii="Times New Roman" w:hAnsi="Times New Roman"/>
                <w:bCs/>
                <w:iCs/>
                <w:spacing w:val="-4"/>
                <w:sz w:val="20"/>
                <w:szCs w:val="20"/>
              </w:rPr>
            </w:pPr>
            <w:r w:rsidRPr="00B8591A">
              <w:rPr>
                <w:rFonts w:ascii="Times New Roman" w:hAnsi="Times New Roman"/>
                <w:bCs/>
                <w:iCs/>
                <w:spacing w:val="-4"/>
                <w:sz w:val="20"/>
                <w:szCs w:val="20"/>
              </w:rPr>
              <w:t>identify the competency model</w:t>
            </w:r>
          </w:p>
          <w:p w:rsidR="00682A50" w:rsidRPr="00B8591A" w:rsidRDefault="00682A50" w:rsidP="00B8591A">
            <w:pPr>
              <w:pStyle w:val="ListParagraph"/>
              <w:numPr>
                <w:ilvl w:val="0"/>
                <w:numId w:val="64"/>
              </w:numPr>
              <w:jc w:val="both"/>
              <w:rPr>
                <w:rFonts w:ascii="Times New Roman" w:hAnsi="Times New Roman"/>
                <w:bCs/>
                <w:iCs/>
                <w:spacing w:val="-4"/>
                <w:sz w:val="20"/>
                <w:szCs w:val="20"/>
              </w:rPr>
            </w:pPr>
            <w:proofErr w:type="gramStart"/>
            <w:r w:rsidRPr="00B8591A">
              <w:rPr>
                <w:rFonts w:ascii="Times New Roman" w:hAnsi="Times New Roman"/>
                <w:bCs/>
                <w:iCs/>
                <w:spacing w:val="-4"/>
                <w:sz w:val="20"/>
                <w:szCs w:val="20"/>
              </w:rPr>
              <w:t>present</w:t>
            </w:r>
            <w:proofErr w:type="gramEnd"/>
            <w:r w:rsidRPr="00B8591A">
              <w:rPr>
                <w:rFonts w:ascii="Times New Roman" w:hAnsi="Times New Roman"/>
                <w:bCs/>
                <w:iCs/>
                <w:spacing w:val="-4"/>
                <w:sz w:val="20"/>
                <w:szCs w:val="20"/>
              </w:rPr>
              <w:t xml:space="preserve"> the typical concept of competence in public administration.</w:t>
            </w:r>
          </w:p>
          <w:p w:rsidR="00682A50" w:rsidRPr="00B8591A" w:rsidRDefault="00682A50" w:rsidP="00B8591A">
            <w:pPr>
              <w:jc w:val="both"/>
              <w:rPr>
                <w:rFonts w:ascii="Times New Roman" w:hAnsi="Times New Roman"/>
                <w:bCs/>
                <w:iCs/>
                <w:spacing w:val="-4"/>
                <w:sz w:val="20"/>
                <w:szCs w:val="20"/>
              </w:rPr>
            </w:pPr>
          </w:p>
          <w:p w:rsidR="00682A50" w:rsidRPr="00B8591A" w:rsidRDefault="00682A50"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Competences:</w:t>
            </w:r>
          </w:p>
          <w:p w:rsidR="00682A50" w:rsidRPr="00B8591A" w:rsidRDefault="00682A50" w:rsidP="00B8591A">
            <w:pPr>
              <w:pStyle w:val="ListParagraph"/>
              <w:numPr>
                <w:ilvl w:val="0"/>
                <w:numId w:val="65"/>
              </w:numPr>
              <w:jc w:val="both"/>
              <w:rPr>
                <w:rFonts w:ascii="Times New Roman" w:hAnsi="Times New Roman"/>
                <w:bCs/>
                <w:iCs/>
                <w:spacing w:val="-4"/>
                <w:sz w:val="20"/>
                <w:szCs w:val="20"/>
              </w:rPr>
            </w:pPr>
            <w:r w:rsidRPr="00B8591A">
              <w:rPr>
                <w:rFonts w:ascii="Times New Roman" w:hAnsi="Times New Roman"/>
                <w:bCs/>
                <w:iCs/>
                <w:spacing w:val="-4"/>
                <w:sz w:val="20"/>
                <w:szCs w:val="20"/>
              </w:rPr>
              <w:t>the ability to define specific elements of competences</w:t>
            </w:r>
          </w:p>
          <w:p w:rsidR="00682A50" w:rsidRPr="00B8591A" w:rsidRDefault="00682A50" w:rsidP="00B8591A">
            <w:pPr>
              <w:pStyle w:val="ListParagraph"/>
              <w:numPr>
                <w:ilvl w:val="0"/>
                <w:numId w:val="65"/>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understanding the role of competences in HRM system</w:t>
            </w:r>
          </w:p>
          <w:p w:rsidR="00682A50" w:rsidRPr="00B8591A" w:rsidRDefault="00682A50" w:rsidP="00B8591A">
            <w:pPr>
              <w:pStyle w:val="ListParagraph"/>
              <w:numPr>
                <w:ilvl w:val="0"/>
                <w:numId w:val="65"/>
              </w:numPr>
              <w:jc w:val="both"/>
              <w:rPr>
                <w:rFonts w:ascii="Times New Roman" w:hAnsi="Times New Roman"/>
                <w:bCs/>
                <w:iCs/>
                <w:spacing w:val="-4"/>
                <w:sz w:val="20"/>
                <w:szCs w:val="20"/>
              </w:rPr>
            </w:pPr>
            <w:r w:rsidRPr="00B8591A">
              <w:rPr>
                <w:rFonts w:ascii="Times New Roman" w:hAnsi="Times New Roman"/>
                <w:bCs/>
                <w:iCs/>
                <w:spacing w:val="-4"/>
                <w:sz w:val="20"/>
                <w:szCs w:val="20"/>
              </w:rPr>
              <w:t>the ability to develop a self-competence model</w:t>
            </w:r>
          </w:p>
          <w:p w:rsidR="00682A50" w:rsidRPr="00B8591A" w:rsidRDefault="00682A50" w:rsidP="00B8591A">
            <w:pPr>
              <w:pStyle w:val="ListParagraph"/>
              <w:numPr>
                <w:ilvl w:val="0"/>
                <w:numId w:val="65"/>
              </w:numPr>
              <w:jc w:val="both"/>
              <w:rPr>
                <w:rFonts w:ascii="Times New Roman" w:hAnsi="Times New Roman"/>
                <w:bCs/>
                <w:iCs/>
                <w:spacing w:val="-4"/>
                <w:sz w:val="20"/>
                <w:szCs w:val="20"/>
              </w:rPr>
            </w:pPr>
            <w:proofErr w:type="gramStart"/>
            <w:r w:rsidRPr="00B8591A">
              <w:rPr>
                <w:rFonts w:ascii="Times New Roman" w:hAnsi="Times New Roman"/>
                <w:bCs/>
                <w:iCs/>
                <w:spacing w:val="-4"/>
                <w:sz w:val="20"/>
                <w:szCs w:val="20"/>
              </w:rPr>
              <w:t>the</w:t>
            </w:r>
            <w:proofErr w:type="gramEnd"/>
            <w:r w:rsidRPr="00B8591A">
              <w:rPr>
                <w:rFonts w:ascii="Times New Roman" w:hAnsi="Times New Roman"/>
                <w:bCs/>
                <w:iCs/>
                <w:spacing w:val="-4"/>
                <w:sz w:val="20"/>
                <w:szCs w:val="20"/>
              </w:rPr>
              <w:t xml:space="preserve"> ability to evaluate competency.</w:t>
            </w:r>
          </w:p>
        </w:tc>
      </w:tr>
      <w:tr w:rsidR="00682A50"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682A50" w:rsidRPr="00B8591A" w:rsidRDefault="00682A50" w:rsidP="00B8591A">
            <w:pPr>
              <w:rPr>
                <w:rFonts w:ascii="Times New Roman" w:hAnsi="Times New Roman"/>
                <w:sz w:val="20"/>
                <w:szCs w:val="20"/>
                <w:lang w:val="en-GB"/>
              </w:rPr>
            </w:pPr>
            <w:r w:rsidRPr="00B8591A">
              <w:rPr>
                <w:rFonts w:ascii="Times New Roman" w:eastAsia="Times New Roman" w:hAnsi="Times New Roman"/>
                <w:sz w:val="20"/>
                <w:szCs w:val="20"/>
              </w:rPr>
              <w:t>Student understands the importance of competence in HRM system, in organization and in public administration. They identify different concepts of competence and competence factors in designing competence models. They consider competences in strategic HRM.</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682A50" w:rsidRPr="00B8591A" w:rsidRDefault="00682A50"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682A50" w:rsidRPr="00B8591A" w:rsidRDefault="00682A50" w:rsidP="00B8591A">
            <w:pPr>
              <w:pStyle w:val="BodyText"/>
              <w:numPr>
                <w:ilvl w:val="0"/>
                <w:numId w:val="66"/>
              </w:numPr>
              <w:rPr>
                <w:b w:val="0"/>
                <w:sz w:val="20"/>
              </w:rPr>
            </w:pPr>
            <w:r w:rsidRPr="00B8591A">
              <w:rPr>
                <w:b w:val="0"/>
                <w:sz w:val="20"/>
              </w:rPr>
              <w:t>The concept of competence</w:t>
            </w:r>
          </w:p>
          <w:p w:rsidR="00682A50" w:rsidRPr="00B8591A" w:rsidRDefault="00682A50" w:rsidP="00B8591A">
            <w:pPr>
              <w:pStyle w:val="BodyText"/>
              <w:numPr>
                <w:ilvl w:val="0"/>
                <w:numId w:val="66"/>
              </w:numPr>
              <w:rPr>
                <w:b w:val="0"/>
                <w:sz w:val="20"/>
              </w:rPr>
            </w:pPr>
            <w:r w:rsidRPr="00B8591A">
              <w:rPr>
                <w:b w:val="0"/>
                <w:sz w:val="20"/>
              </w:rPr>
              <w:t>Competences and HRM</w:t>
            </w:r>
          </w:p>
          <w:p w:rsidR="00682A50" w:rsidRPr="00B8591A" w:rsidRDefault="00682A50" w:rsidP="00B8591A">
            <w:pPr>
              <w:pStyle w:val="BodyText"/>
              <w:numPr>
                <w:ilvl w:val="0"/>
                <w:numId w:val="66"/>
              </w:numPr>
              <w:rPr>
                <w:b w:val="0"/>
                <w:sz w:val="20"/>
              </w:rPr>
            </w:pPr>
            <w:r w:rsidRPr="00B8591A">
              <w:rPr>
                <w:b w:val="0"/>
                <w:sz w:val="20"/>
              </w:rPr>
              <w:t>Competences and organizational practice</w:t>
            </w:r>
          </w:p>
          <w:p w:rsidR="00682A50" w:rsidRPr="00B8591A" w:rsidRDefault="00682A50" w:rsidP="00B8591A">
            <w:pPr>
              <w:pStyle w:val="BodyText"/>
              <w:numPr>
                <w:ilvl w:val="0"/>
                <w:numId w:val="66"/>
              </w:numPr>
              <w:rPr>
                <w:b w:val="0"/>
                <w:sz w:val="20"/>
              </w:rPr>
            </w:pPr>
            <w:r w:rsidRPr="00B8591A">
              <w:rPr>
                <w:b w:val="0"/>
                <w:sz w:val="20"/>
              </w:rPr>
              <w:t>Taxonomy of competence</w:t>
            </w:r>
          </w:p>
          <w:p w:rsidR="00682A50" w:rsidRPr="00B8591A" w:rsidRDefault="00682A50" w:rsidP="00B8591A">
            <w:pPr>
              <w:pStyle w:val="BodyText"/>
              <w:numPr>
                <w:ilvl w:val="0"/>
                <w:numId w:val="66"/>
              </w:numPr>
              <w:rPr>
                <w:b w:val="0"/>
                <w:sz w:val="20"/>
              </w:rPr>
            </w:pPr>
            <w:r w:rsidRPr="00B8591A">
              <w:rPr>
                <w:b w:val="0"/>
                <w:sz w:val="20"/>
              </w:rPr>
              <w:t>Competence models</w:t>
            </w:r>
          </w:p>
          <w:p w:rsidR="00682A50" w:rsidRPr="00B8591A" w:rsidRDefault="00682A50" w:rsidP="00B8591A">
            <w:pPr>
              <w:pStyle w:val="BodyText"/>
              <w:numPr>
                <w:ilvl w:val="0"/>
                <w:numId w:val="66"/>
              </w:numPr>
              <w:rPr>
                <w:b w:val="0"/>
                <w:sz w:val="20"/>
              </w:rPr>
            </w:pPr>
            <w:r w:rsidRPr="00B8591A">
              <w:rPr>
                <w:b w:val="0"/>
                <w:sz w:val="20"/>
              </w:rPr>
              <w:t>Competences in relation to HRM subsystems</w:t>
            </w:r>
          </w:p>
          <w:p w:rsidR="00682A50" w:rsidRPr="00B8591A" w:rsidRDefault="00682A50" w:rsidP="00B8591A">
            <w:pPr>
              <w:pStyle w:val="BodyText"/>
              <w:numPr>
                <w:ilvl w:val="0"/>
                <w:numId w:val="66"/>
              </w:numPr>
              <w:rPr>
                <w:b w:val="0"/>
                <w:sz w:val="20"/>
              </w:rPr>
            </w:pPr>
            <w:r w:rsidRPr="00B8591A">
              <w:rPr>
                <w:b w:val="0"/>
                <w:sz w:val="20"/>
              </w:rPr>
              <w:t>Competence management as a basis for strategic HRM</w:t>
            </w:r>
          </w:p>
          <w:p w:rsidR="00682A50" w:rsidRPr="00B8591A" w:rsidRDefault="00682A50" w:rsidP="00B8591A">
            <w:pPr>
              <w:pStyle w:val="BodyText"/>
              <w:numPr>
                <w:ilvl w:val="0"/>
                <w:numId w:val="66"/>
              </w:numPr>
              <w:rPr>
                <w:b w:val="0"/>
                <w:sz w:val="20"/>
              </w:rPr>
            </w:pPr>
            <w:r w:rsidRPr="00B8591A">
              <w:rPr>
                <w:b w:val="0"/>
                <w:sz w:val="20"/>
              </w:rPr>
              <w:t>Development of competence model</w:t>
            </w:r>
          </w:p>
          <w:p w:rsidR="00682A50" w:rsidRPr="00B8591A" w:rsidRDefault="00682A50" w:rsidP="00B8591A">
            <w:pPr>
              <w:pStyle w:val="BodyText"/>
              <w:numPr>
                <w:ilvl w:val="0"/>
                <w:numId w:val="66"/>
              </w:numPr>
              <w:rPr>
                <w:b w:val="0"/>
                <w:sz w:val="20"/>
              </w:rPr>
            </w:pPr>
            <w:r w:rsidRPr="00B8591A">
              <w:rPr>
                <w:b w:val="0"/>
                <w:sz w:val="20"/>
              </w:rPr>
              <w:t>Introduction of competence</w:t>
            </w:r>
          </w:p>
          <w:p w:rsidR="00682A50" w:rsidRPr="00B8591A" w:rsidRDefault="00682A50" w:rsidP="00B8591A">
            <w:pPr>
              <w:pStyle w:val="BodyText"/>
              <w:numPr>
                <w:ilvl w:val="0"/>
                <w:numId w:val="66"/>
              </w:numPr>
              <w:rPr>
                <w:b w:val="0"/>
                <w:sz w:val="20"/>
              </w:rPr>
            </w:pPr>
            <w:r w:rsidRPr="00B8591A">
              <w:rPr>
                <w:b w:val="0"/>
                <w:sz w:val="20"/>
              </w:rPr>
              <w:t>Competence management</w:t>
            </w:r>
          </w:p>
          <w:p w:rsidR="00682A50" w:rsidRPr="00B8591A" w:rsidRDefault="00682A50" w:rsidP="00B8591A">
            <w:pPr>
              <w:pStyle w:val="BodyText"/>
              <w:numPr>
                <w:ilvl w:val="0"/>
                <w:numId w:val="66"/>
              </w:numPr>
              <w:rPr>
                <w:b w:val="0"/>
                <w:sz w:val="20"/>
              </w:rPr>
            </w:pPr>
            <w:r w:rsidRPr="00B8591A">
              <w:rPr>
                <w:b w:val="0"/>
                <w:sz w:val="20"/>
              </w:rPr>
              <w:t>Special features of competece model in public administration</w:t>
            </w:r>
          </w:p>
          <w:p w:rsidR="00682A50" w:rsidRPr="00B8591A" w:rsidRDefault="00682A50" w:rsidP="00B8591A">
            <w:pPr>
              <w:pStyle w:val="BodyText"/>
              <w:numPr>
                <w:ilvl w:val="0"/>
                <w:numId w:val="66"/>
              </w:numPr>
              <w:rPr>
                <w:b w:val="0"/>
                <w:sz w:val="20"/>
              </w:rPr>
            </w:pPr>
            <w:r w:rsidRPr="00B8591A">
              <w:rPr>
                <w:b w:val="0"/>
                <w:sz w:val="20"/>
              </w:rPr>
              <w:t>Competence models in public administration</w:t>
            </w:r>
          </w:p>
          <w:p w:rsidR="00682A50" w:rsidRPr="00B8591A" w:rsidRDefault="00682A50" w:rsidP="00B8591A">
            <w:pPr>
              <w:pStyle w:val="BodyText"/>
              <w:rPr>
                <w:b w:val="0"/>
                <w:sz w:val="20"/>
              </w:rPr>
            </w:pPr>
            <w:r w:rsidRPr="00B8591A">
              <w:rPr>
                <w:rFonts w:eastAsia="Times New Roman"/>
                <w:b w:val="0"/>
                <w:i/>
                <w:sz w:val="20"/>
              </w:rPr>
              <w:t>Практична настава</w:t>
            </w:r>
          </w:p>
          <w:p w:rsidR="00682A50" w:rsidRPr="00B8591A" w:rsidRDefault="00682A50"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The concept of competence in the practice of the organization. Systems of classification. Comparison of of differences between the existing profiles.</w:t>
            </w:r>
          </w:p>
          <w:p w:rsidR="00682A50" w:rsidRPr="00B8591A" w:rsidRDefault="00682A50"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Study models of competence in public administration. An example of the introduction of competency. Exercises, case studies, Research work: solving and analysis of case studies. Making a situational analysis of existing competencies in Slovenia and Serbia.</w:t>
            </w:r>
          </w:p>
        </w:tc>
      </w:tr>
      <w:tr w:rsidR="00682A50"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682A50" w:rsidRPr="00B8591A" w:rsidRDefault="00682A50" w:rsidP="00B8591A">
            <w:pPr>
              <w:pStyle w:val="NoSpacing2"/>
              <w:numPr>
                <w:ilvl w:val="0"/>
                <w:numId w:val="67"/>
              </w:numPr>
              <w:jc w:val="both"/>
              <w:rPr>
                <w:rFonts w:ascii="Times New Roman" w:hAnsi="Times New Roman"/>
                <w:sz w:val="20"/>
                <w:szCs w:val="20"/>
              </w:rPr>
            </w:pPr>
            <w:r w:rsidRPr="00B8591A">
              <w:rPr>
                <w:rFonts w:ascii="Times New Roman" w:hAnsi="Times New Roman"/>
                <w:sz w:val="20"/>
                <w:szCs w:val="20"/>
              </w:rPr>
              <w:t>Horton S., Hondeghem A., Farnham David (Editors): Competency management in the Public sector. EGPA Monograph, IIAS-EGPA, 2002.</w:t>
            </w:r>
          </w:p>
          <w:p w:rsidR="00682A50" w:rsidRPr="00B8591A" w:rsidRDefault="00682A50" w:rsidP="00B8591A">
            <w:pPr>
              <w:pStyle w:val="NoSpacing2"/>
              <w:numPr>
                <w:ilvl w:val="0"/>
                <w:numId w:val="67"/>
              </w:numPr>
              <w:jc w:val="both"/>
              <w:rPr>
                <w:rFonts w:ascii="Times New Roman" w:hAnsi="Times New Roman"/>
                <w:sz w:val="20"/>
                <w:szCs w:val="20"/>
              </w:rPr>
            </w:pPr>
            <w:r w:rsidRPr="00B8591A">
              <w:rPr>
                <w:rFonts w:ascii="Times New Roman" w:hAnsi="Times New Roman"/>
                <w:sz w:val="20"/>
                <w:szCs w:val="20"/>
              </w:rPr>
              <w:t>North K., Reinhardt Kai: Kompetenzmanagement in der Praxis - Mitarbeiterkompetenzen systematisch identifizieren, nutzen und entwickeln. Gabler, Wiesbaden, 2005</w:t>
            </w:r>
          </w:p>
          <w:p w:rsidR="00682A50" w:rsidRPr="00B8591A" w:rsidRDefault="00682A50" w:rsidP="00B8591A">
            <w:pPr>
              <w:pStyle w:val="NoSpacing2"/>
              <w:numPr>
                <w:ilvl w:val="0"/>
                <w:numId w:val="67"/>
              </w:numPr>
              <w:jc w:val="both"/>
              <w:rPr>
                <w:rFonts w:ascii="Times New Roman" w:hAnsi="Times New Roman"/>
                <w:sz w:val="20"/>
                <w:szCs w:val="20"/>
              </w:rPr>
            </w:pPr>
            <w:r w:rsidRPr="00B8591A">
              <w:rPr>
                <w:rFonts w:ascii="Times New Roman" w:hAnsi="Times New Roman"/>
                <w:sz w:val="20"/>
                <w:szCs w:val="20"/>
              </w:rPr>
              <w:t>Pezdirc M. S., (urednik): Kompetence v kadrovski praksi.  GV Izobraževanje, Ljubljana, 2005</w:t>
            </w:r>
          </w:p>
          <w:p w:rsidR="00682A50" w:rsidRPr="00B8591A" w:rsidRDefault="00682A50" w:rsidP="00B8591A">
            <w:pPr>
              <w:pStyle w:val="NoSpacing2"/>
              <w:numPr>
                <w:ilvl w:val="0"/>
                <w:numId w:val="67"/>
              </w:numPr>
              <w:jc w:val="both"/>
              <w:rPr>
                <w:rFonts w:ascii="Times New Roman" w:hAnsi="Times New Roman"/>
                <w:sz w:val="20"/>
                <w:szCs w:val="20"/>
              </w:rPr>
            </w:pPr>
            <w:r w:rsidRPr="00B8591A">
              <w:rPr>
                <w:rFonts w:ascii="Times New Roman" w:hAnsi="Times New Roman"/>
                <w:sz w:val="20"/>
                <w:szCs w:val="20"/>
              </w:rPr>
              <w:t>Spencer L. M., Spencer Signe M., (1993), Competence at Work: Models for Superior Performance. John Wiley &amp; Sons, Inc., New York, Chichester, Bisbane, Toronto, Singapore,</w:t>
            </w:r>
          </w:p>
          <w:p w:rsidR="00682A50" w:rsidRPr="00B8591A" w:rsidRDefault="00682A50" w:rsidP="00B8591A">
            <w:pPr>
              <w:pStyle w:val="NoSpacing2"/>
              <w:numPr>
                <w:ilvl w:val="0"/>
                <w:numId w:val="67"/>
              </w:numPr>
              <w:jc w:val="both"/>
              <w:rPr>
                <w:rFonts w:ascii="Times New Roman" w:hAnsi="Times New Roman"/>
                <w:sz w:val="20"/>
                <w:szCs w:val="20"/>
                <w:lang w:val="sr-Latn-CS"/>
              </w:rPr>
            </w:pPr>
            <w:r w:rsidRPr="00B8591A">
              <w:rPr>
                <w:rFonts w:ascii="Times New Roman" w:hAnsi="Times New Roman"/>
                <w:sz w:val="20"/>
                <w:szCs w:val="20"/>
              </w:rPr>
              <w:t>Stare J., (2005), Kompetence managerjev za vodenje v javni upravi : posodobitev javne uprave in spremembe na kadrovskem področju, HRM, Let. 3, št. 7 str. 11-18.</w:t>
            </w:r>
          </w:p>
        </w:tc>
      </w:tr>
      <w:tr w:rsidR="00682A50"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682A50" w:rsidRPr="00B8591A" w:rsidRDefault="00682A50" w:rsidP="00B8591A">
            <w:pPr>
              <w:rPr>
                <w:rFonts w:ascii="Times New Roman" w:eastAsia="Times New Roman" w:hAnsi="Times New Roman"/>
                <w:bCs/>
                <w:sz w:val="20"/>
                <w:szCs w:val="20"/>
                <w:lang w:val="sr-Latn-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682A50" w:rsidRPr="00B8591A" w:rsidRDefault="00682A50" w:rsidP="00B8591A">
            <w:pPr>
              <w:rPr>
                <w:rFonts w:ascii="Times New Roman" w:eastAsia="Times New Roman" w:hAnsi="Times New Roman"/>
                <w:b/>
                <w:bCs/>
                <w:sz w:val="20"/>
                <w:szCs w:val="20"/>
                <w:lang w:val="sr-Latn-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682A50"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682A50" w:rsidRPr="00B8591A" w:rsidRDefault="00682A50" w:rsidP="00B8591A">
            <w:pPr>
              <w:pStyle w:val="ListParagraph"/>
              <w:numPr>
                <w:ilvl w:val="0"/>
                <w:numId w:val="68"/>
              </w:numPr>
              <w:rPr>
                <w:rFonts w:ascii="Times New Roman" w:hAnsi="Times New Roman"/>
                <w:sz w:val="20"/>
                <w:szCs w:val="20"/>
                <w:lang w:val="sr-Latn-CS"/>
              </w:rPr>
            </w:pPr>
            <w:r w:rsidRPr="00B8591A">
              <w:rPr>
                <w:rFonts w:ascii="Times New Roman" w:hAnsi="Times New Roman"/>
                <w:sz w:val="20"/>
                <w:szCs w:val="20"/>
                <w:lang w:val="sr-Latn-CS"/>
              </w:rPr>
              <w:lastRenderedPageBreak/>
              <w:t xml:space="preserve">lecture </w:t>
            </w:r>
          </w:p>
          <w:p w:rsidR="00682A50" w:rsidRPr="00B8591A" w:rsidRDefault="00682A50" w:rsidP="00B8591A">
            <w:pPr>
              <w:pStyle w:val="ListParagraph"/>
              <w:numPr>
                <w:ilvl w:val="0"/>
                <w:numId w:val="68"/>
              </w:numPr>
              <w:rPr>
                <w:rFonts w:ascii="Times New Roman" w:hAnsi="Times New Roman"/>
                <w:sz w:val="20"/>
                <w:szCs w:val="20"/>
                <w:lang w:val="sr-Latn-CS"/>
              </w:rPr>
            </w:pPr>
            <w:r w:rsidRPr="00B8591A">
              <w:rPr>
                <w:rFonts w:ascii="Times New Roman" w:hAnsi="Times New Roman"/>
                <w:sz w:val="20"/>
                <w:szCs w:val="20"/>
                <w:lang w:val="sr-Latn-CS"/>
              </w:rPr>
              <w:t>practical work</w:t>
            </w:r>
          </w:p>
          <w:p w:rsidR="00682A50" w:rsidRPr="00B8591A" w:rsidRDefault="00682A50" w:rsidP="00B8591A">
            <w:pPr>
              <w:pStyle w:val="ListParagraph"/>
              <w:numPr>
                <w:ilvl w:val="0"/>
                <w:numId w:val="68"/>
              </w:numPr>
              <w:rPr>
                <w:rFonts w:ascii="Times New Roman" w:hAnsi="Times New Roman"/>
                <w:sz w:val="20"/>
                <w:szCs w:val="20"/>
                <w:lang w:val="sr-Latn-CS"/>
              </w:rPr>
            </w:pPr>
            <w:r w:rsidRPr="00B8591A">
              <w:rPr>
                <w:rFonts w:ascii="Times New Roman" w:hAnsi="Times New Roman"/>
                <w:sz w:val="20"/>
                <w:szCs w:val="20"/>
                <w:lang w:val="sr-Latn-CS"/>
              </w:rPr>
              <w:t xml:space="preserve">coursework </w:t>
            </w:r>
          </w:p>
          <w:p w:rsidR="00682A50" w:rsidRPr="00B8591A" w:rsidRDefault="00682A50" w:rsidP="00B8591A">
            <w:pPr>
              <w:pStyle w:val="ListParagraph"/>
              <w:numPr>
                <w:ilvl w:val="0"/>
                <w:numId w:val="68"/>
              </w:numPr>
              <w:rPr>
                <w:rFonts w:ascii="Times New Roman" w:hAnsi="Times New Roman"/>
                <w:sz w:val="20"/>
                <w:szCs w:val="20"/>
                <w:lang w:val="sr-Latn-CS"/>
              </w:rPr>
            </w:pPr>
            <w:r w:rsidRPr="00B8591A">
              <w:rPr>
                <w:rFonts w:ascii="Times New Roman" w:hAnsi="Times New Roman"/>
                <w:sz w:val="20"/>
                <w:szCs w:val="20"/>
                <w:lang w:val="sr-Latn-CS"/>
              </w:rPr>
              <w:t xml:space="preserve">(group) presentation </w:t>
            </w:r>
          </w:p>
          <w:p w:rsidR="00682A50" w:rsidRPr="00B8591A" w:rsidRDefault="00682A50" w:rsidP="00B8591A">
            <w:pPr>
              <w:pStyle w:val="ListParagraph"/>
              <w:numPr>
                <w:ilvl w:val="0"/>
                <w:numId w:val="68"/>
              </w:numPr>
              <w:rPr>
                <w:rFonts w:ascii="Times New Roman" w:hAnsi="Times New Roman"/>
                <w:sz w:val="20"/>
                <w:szCs w:val="20"/>
                <w:lang w:val="sr-Latn-CS"/>
              </w:rPr>
            </w:pPr>
            <w:r w:rsidRPr="00B8591A">
              <w:rPr>
                <w:rFonts w:ascii="Times New Roman" w:hAnsi="Times New Roman"/>
                <w:sz w:val="20"/>
                <w:szCs w:val="20"/>
                <w:lang w:val="sr-Latn-CS"/>
              </w:rPr>
              <w:t xml:space="preserve">case study </w:t>
            </w:r>
          </w:p>
          <w:p w:rsidR="00682A50" w:rsidRPr="00B8591A" w:rsidRDefault="00682A50" w:rsidP="00B8591A">
            <w:pPr>
              <w:pStyle w:val="ListParagraph"/>
              <w:numPr>
                <w:ilvl w:val="0"/>
                <w:numId w:val="68"/>
              </w:numPr>
              <w:rPr>
                <w:rFonts w:ascii="Times New Roman" w:hAnsi="Times New Roman"/>
                <w:sz w:val="20"/>
                <w:szCs w:val="20"/>
                <w:lang w:val="sr-Latn-CS"/>
              </w:rPr>
            </w:pPr>
            <w:r w:rsidRPr="00B8591A">
              <w:rPr>
                <w:rFonts w:ascii="Times New Roman" w:hAnsi="Times New Roman"/>
                <w:sz w:val="20"/>
                <w:szCs w:val="20"/>
                <w:lang w:val="sr-Latn-CS"/>
              </w:rPr>
              <w:t>e-learning</w:t>
            </w:r>
          </w:p>
        </w:tc>
      </w:tr>
      <w:tr w:rsidR="00682A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Оцена знања (максимални број поена 100)</w:t>
            </w:r>
          </w:p>
        </w:tc>
      </w:tr>
      <w:tr w:rsidR="00682A50"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rPr>
                <w:rFonts w:ascii="Times New Roman" w:hAnsi="Times New Roman"/>
                <w:sz w:val="20"/>
                <w:szCs w:val="20"/>
              </w:rPr>
            </w:pPr>
            <w:r w:rsidRPr="00B8591A">
              <w:rPr>
                <w:rFonts w:ascii="Times New Roman" w:hAnsi="Times New Roman"/>
                <w:sz w:val="20"/>
                <w:szCs w:val="20"/>
              </w:rPr>
              <w:t>30</w:t>
            </w:r>
          </w:p>
        </w:tc>
        <w:tc>
          <w:tcPr>
            <w:tcW w:w="3779"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r w:rsidRPr="00B8591A">
              <w:rPr>
                <w:rFonts w:ascii="Times New Roman" w:hAnsi="Times New Roman"/>
                <w:sz w:val="20"/>
                <w:szCs w:val="20"/>
                <w:lang w:val="sr-Latn-CS"/>
              </w:rPr>
              <w:t>/</w:t>
            </w:r>
            <w:r w:rsidRPr="00B8591A">
              <w:rPr>
                <w:rFonts w:ascii="Times New Roman" w:hAnsi="Times New Roman"/>
                <w:sz w:val="20"/>
                <w:szCs w:val="20"/>
                <w:lang w:val="sr-Cyrl-CS"/>
              </w:rPr>
              <w:t xml:space="preserve"> усмени испт</w:t>
            </w:r>
          </w:p>
        </w:tc>
        <w:tc>
          <w:tcPr>
            <w:tcW w:w="2740" w:type="dxa"/>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40</w:t>
            </w: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Cs/>
                <w:sz w:val="20"/>
                <w:szCs w:val="20"/>
                <w:lang w:val="sr-Latn-CS"/>
              </w:rPr>
            </w:pP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
                <w:iCs/>
                <w:sz w:val="20"/>
                <w:szCs w:val="20"/>
                <w:lang w:val="sr-Cyrl-CS"/>
              </w:rPr>
            </w:pPr>
          </w:p>
        </w:tc>
      </w:tr>
      <w:tr w:rsidR="00682A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82A50" w:rsidRPr="00B8591A" w:rsidRDefault="00682A50"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682A50" w:rsidRPr="00B8591A" w:rsidRDefault="00682A50"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682A50" w:rsidRPr="00B8591A" w:rsidRDefault="00682A50" w:rsidP="00B8591A">
            <w:pPr>
              <w:tabs>
                <w:tab w:val="left" w:pos="567"/>
              </w:tabs>
              <w:rPr>
                <w:rFonts w:ascii="Times New Roman" w:hAnsi="Times New Roman"/>
                <w:i/>
                <w:iCs/>
                <w:sz w:val="20"/>
                <w:szCs w:val="20"/>
                <w:lang w:val="sr-Cyrl-CS"/>
              </w:rPr>
            </w:pPr>
          </w:p>
        </w:tc>
      </w:tr>
    </w:tbl>
    <w:p w:rsidR="005970BB" w:rsidRPr="00B8591A" w:rsidRDefault="005970BB" w:rsidP="00B8591A">
      <w:pPr>
        <w:rPr>
          <w:rFonts w:ascii="Times New Roman" w:hAnsi="Times New Roman"/>
          <w:sz w:val="20"/>
          <w:szCs w:val="20"/>
        </w:rPr>
      </w:pPr>
    </w:p>
    <w:p w:rsidR="005970BB" w:rsidRPr="00B8591A" w:rsidRDefault="005970BB"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CAREER MANAGEMENT</w:t>
            </w:r>
          </w:p>
        </w:tc>
      </w:tr>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Ivana Petrović, PhD, Associate Professor, Slavica Cicvarić Kostić, PhD, Associate Professor</w:t>
            </w:r>
          </w:p>
        </w:tc>
      </w:tr>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952A4E"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952A4E" w:rsidRPr="00B8591A" w:rsidRDefault="00952A4E"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952A4E"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952A4E" w:rsidRPr="00B8591A" w:rsidRDefault="00952A4E"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The course teaches students to acquire theoretical knowledge and become familiar with the practical achievements in career management and acquire the necessary skills to identify strategic and tactical needs of the administrative authority in this area and create models that will need to be effectively met.Thereby creating necessary basis for the management of all processes in human resources management, which are related to career employees, and establish a system for continuous improvement of these processes.</w:t>
            </w:r>
          </w:p>
          <w:p w:rsidR="00952A4E" w:rsidRPr="00B8591A" w:rsidRDefault="00952A4E" w:rsidP="00B8591A">
            <w:pPr>
              <w:jc w:val="both"/>
              <w:rPr>
                <w:rFonts w:ascii="Times New Roman" w:hAnsi="Times New Roman"/>
                <w:sz w:val="20"/>
                <w:szCs w:val="20"/>
              </w:rPr>
            </w:pPr>
            <w:r w:rsidRPr="00B8591A">
              <w:rPr>
                <w:rFonts w:ascii="Times New Roman" w:hAnsi="Times New Roman"/>
                <w:bCs/>
                <w:iCs/>
                <w:spacing w:val="-4"/>
                <w:sz w:val="20"/>
                <w:szCs w:val="20"/>
              </w:rPr>
              <w:t>Students acquire competencies that are related to management and career development as essential components of human resource management in public administration.</w:t>
            </w:r>
          </w:p>
        </w:tc>
      </w:tr>
      <w:tr w:rsidR="00952A4E"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952A4E" w:rsidRPr="00B8591A" w:rsidRDefault="00952A4E"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952A4E" w:rsidRPr="00B8591A" w:rsidRDefault="00952A4E" w:rsidP="00B8591A">
            <w:pPr>
              <w:rPr>
                <w:rFonts w:ascii="Times New Roman" w:hAnsi="Times New Roman"/>
                <w:sz w:val="20"/>
                <w:szCs w:val="20"/>
                <w:lang w:val="en-GB"/>
              </w:rPr>
            </w:pPr>
            <w:r w:rsidRPr="00B8591A">
              <w:rPr>
                <w:rFonts w:ascii="Times New Roman" w:eastAsia="Times New Roman" w:hAnsi="Times New Roman"/>
                <w:sz w:val="20"/>
                <w:szCs w:val="20"/>
              </w:rPr>
              <w:t>Student should be able to acquire knowledge in career management and to connect it with the previously acquired knowledge. Qualified for teamwork, for solving problems in management of human resources - including career managementand - because of its multidisciplinary dimensions requires a team approach to modeling the process and progress.</w:t>
            </w:r>
          </w:p>
        </w:tc>
      </w:tr>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952A4E" w:rsidRPr="00B8591A" w:rsidRDefault="00952A4E"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952A4E" w:rsidRPr="00B8591A" w:rsidRDefault="00952A4E" w:rsidP="00B8591A">
            <w:pPr>
              <w:pStyle w:val="BodyText"/>
              <w:rPr>
                <w:b w:val="0"/>
                <w:sz w:val="20"/>
              </w:rPr>
            </w:pPr>
            <w:r w:rsidRPr="00B8591A">
              <w:rPr>
                <w:b w:val="0"/>
                <w:sz w:val="20"/>
              </w:rPr>
              <w:t>Introduction to the subject. The definition of the concept of career. Models of career management. Strategy and policy of human resources as the basis for the process in human resource management. Stages of career.</w:t>
            </w:r>
          </w:p>
          <w:p w:rsidR="00952A4E" w:rsidRPr="00B8591A" w:rsidRDefault="00952A4E" w:rsidP="00B8591A">
            <w:pPr>
              <w:pStyle w:val="BodyText"/>
              <w:rPr>
                <w:b w:val="0"/>
                <w:sz w:val="20"/>
              </w:rPr>
            </w:pPr>
            <w:r w:rsidRPr="00B8591A">
              <w:rPr>
                <w:b w:val="0"/>
                <w:sz w:val="20"/>
              </w:rPr>
              <w:t>Orientation and preparation for work.</w:t>
            </w:r>
          </w:p>
          <w:p w:rsidR="00952A4E" w:rsidRPr="00B8591A" w:rsidRDefault="00952A4E" w:rsidP="00B8591A">
            <w:pPr>
              <w:pStyle w:val="BodyText"/>
              <w:rPr>
                <w:b w:val="0"/>
                <w:sz w:val="20"/>
              </w:rPr>
            </w:pPr>
            <w:r w:rsidRPr="00B8591A">
              <w:rPr>
                <w:b w:val="0"/>
                <w:sz w:val="20"/>
              </w:rPr>
              <w:t>Basis for career planning. Career management.</w:t>
            </w:r>
          </w:p>
          <w:p w:rsidR="00952A4E" w:rsidRPr="00B8591A" w:rsidRDefault="00952A4E" w:rsidP="00B8591A">
            <w:pPr>
              <w:rPr>
                <w:rFonts w:ascii="Times New Roman" w:hAnsi="Times New Roman"/>
                <w:sz w:val="20"/>
                <w:szCs w:val="20"/>
              </w:rPr>
            </w:pPr>
            <w:r w:rsidRPr="00B8591A">
              <w:rPr>
                <w:rFonts w:ascii="Times New Roman" w:hAnsi="Times New Roman"/>
                <w:sz w:val="20"/>
                <w:szCs w:val="20"/>
              </w:rPr>
              <w:t xml:space="preserve">Organisational support for career development. </w:t>
            </w:r>
          </w:p>
          <w:p w:rsidR="00952A4E" w:rsidRPr="00B8591A" w:rsidRDefault="00952A4E" w:rsidP="00B8591A">
            <w:pPr>
              <w:rPr>
                <w:rFonts w:ascii="Times New Roman" w:eastAsia="Times New Roman" w:hAnsi="Times New Roman"/>
                <w:bCs/>
                <w:i/>
                <w:sz w:val="20"/>
                <w:szCs w:val="20"/>
              </w:rPr>
            </w:pPr>
            <w:r w:rsidRPr="00B8591A">
              <w:rPr>
                <w:rFonts w:ascii="Times New Roman" w:eastAsia="Times New Roman" w:hAnsi="Times New Roman"/>
                <w:i/>
                <w:sz w:val="20"/>
                <w:szCs w:val="20"/>
              </w:rPr>
              <w:t>Практична настава</w:t>
            </w:r>
          </w:p>
          <w:p w:rsidR="00952A4E" w:rsidRPr="00B8591A" w:rsidRDefault="00952A4E"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Creative workshops on career plans, methods, tools and career management of each employee. Career and motivation. Workshops, case studies and interactive discussions on measures to support the career development according to content and structure of theory.</w:t>
            </w:r>
          </w:p>
        </w:tc>
      </w:tr>
      <w:tr w:rsidR="00952A4E"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952A4E" w:rsidRPr="00B8591A" w:rsidRDefault="00952A4E" w:rsidP="00B8591A">
            <w:pPr>
              <w:pStyle w:val="NoSpacing2"/>
              <w:numPr>
                <w:ilvl w:val="0"/>
                <w:numId w:val="63"/>
              </w:numPr>
              <w:jc w:val="both"/>
              <w:rPr>
                <w:rFonts w:ascii="Times New Roman" w:hAnsi="Times New Roman"/>
                <w:sz w:val="20"/>
                <w:szCs w:val="20"/>
              </w:rPr>
            </w:pPr>
            <w:r w:rsidRPr="00B8591A">
              <w:rPr>
                <w:rFonts w:ascii="Times New Roman" w:hAnsi="Times New Roman"/>
                <w:sz w:val="20"/>
                <w:szCs w:val="20"/>
              </w:rPr>
              <w:t>Амундсон Н.Е., Харис-Боулзби Џ., Најлс С.Џ. (2010). Основни елементи каријерног саветовања: Процеси и технике. Београд: БОШ, стр. 1-113</w:t>
            </w:r>
          </w:p>
          <w:p w:rsidR="00952A4E" w:rsidRPr="00B8591A" w:rsidRDefault="00952A4E" w:rsidP="00B8591A">
            <w:pPr>
              <w:pStyle w:val="NoSpacing2"/>
              <w:numPr>
                <w:ilvl w:val="0"/>
                <w:numId w:val="63"/>
              </w:numPr>
              <w:jc w:val="both"/>
              <w:rPr>
                <w:rFonts w:ascii="Times New Roman" w:hAnsi="Times New Roman"/>
                <w:sz w:val="20"/>
                <w:szCs w:val="20"/>
              </w:rPr>
            </w:pPr>
            <w:r w:rsidRPr="00B8591A">
              <w:rPr>
                <w:rFonts w:ascii="Times New Roman" w:hAnsi="Times New Roman"/>
                <w:sz w:val="20"/>
                <w:szCs w:val="20"/>
              </w:rPr>
              <w:t>Петровић, Б., И., Чизмић, С., Ковачевић, П. (2009). Локус контроле на раду и активно тражење посла. Андрагошке студије, 2, 307-332.</w:t>
            </w:r>
          </w:p>
          <w:p w:rsidR="00952A4E" w:rsidRPr="00B8591A" w:rsidRDefault="00952A4E" w:rsidP="00B8591A">
            <w:pPr>
              <w:pStyle w:val="NoSpacing2"/>
              <w:numPr>
                <w:ilvl w:val="0"/>
                <w:numId w:val="63"/>
              </w:numPr>
              <w:jc w:val="both"/>
              <w:rPr>
                <w:rFonts w:ascii="Times New Roman" w:hAnsi="Times New Roman"/>
                <w:sz w:val="20"/>
                <w:szCs w:val="20"/>
              </w:rPr>
            </w:pPr>
            <w:r w:rsidRPr="00B8591A">
              <w:rPr>
                <w:rFonts w:ascii="Times New Roman" w:hAnsi="Times New Roman"/>
                <w:sz w:val="20"/>
                <w:szCs w:val="20"/>
              </w:rPr>
              <w:t>Петровић И., Чизмић С., (2015). Савремени свет као изазов и инспирација за психологију рада. У М. Ђуришић Бојановић (Ур.), Нови погледи и перспективе у психологији рада и организације (стр. 55-77). Београд, ЦПП</w:t>
            </w:r>
          </w:p>
          <w:p w:rsidR="00952A4E" w:rsidRPr="00B8591A" w:rsidRDefault="00952A4E" w:rsidP="00B8591A">
            <w:pPr>
              <w:pStyle w:val="NoSpacing2"/>
              <w:numPr>
                <w:ilvl w:val="0"/>
                <w:numId w:val="63"/>
              </w:numPr>
              <w:jc w:val="both"/>
              <w:rPr>
                <w:rFonts w:ascii="Times New Roman" w:hAnsi="Times New Roman"/>
                <w:sz w:val="20"/>
                <w:szCs w:val="20"/>
              </w:rPr>
            </w:pPr>
            <w:r w:rsidRPr="00B8591A">
              <w:rPr>
                <w:rFonts w:ascii="Times New Roman" w:hAnsi="Times New Roman"/>
                <w:sz w:val="20"/>
                <w:szCs w:val="20"/>
              </w:rPr>
              <w:t>Iyer R., (2012), The Career Journey: A book on career management, Create Space Independent Publishing Platform</w:t>
            </w:r>
          </w:p>
          <w:p w:rsidR="00952A4E" w:rsidRPr="00B8591A" w:rsidRDefault="00952A4E" w:rsidP="00B8591A">
            <w:pPr>
              <w:pStyle w:val="NoSpacing2"/>
              <w:numPr>
                <w:ilvl w:val="0"/>
                <w:numId w:val="63"/>
              </w:numPr>
              <w:jc w:val="both"/>
              <w:rPr>
                <w:rFonts w:ascii="Times New Roman" w:hAnsi="Times New Roman"/>
                <w:sz w:val="20"/>
                <w:szCs w:val="20"/>
              </w:rPr>
            </w:pPr>
            <w:r w:rsidRPr="00B8591A">
              <w:rPr>
                <w:rFonts w:ascii="Times New Roman" w:hAnsi="Times New Roman"/>
                <w:sz w:val="20"/>
                <w:szCs w:val="20"/>
              </w:rPr>
              <w:t>Цицварић Костић С., Окановић М., Филиповић В., Дамњановић В., Вукмировић Ј., (2002), Employees’ and Citizens’ Perception of Marketing Communications in Serbian Municipalities, International Journal of Marketing Principles and Practices, 2011, 1(1): 1-9.</w:t>
            </w:r>
          </w:p>
          <w:p w:rsidR="00952A4E" w:rsidRPr="00B8591A" w:rsidRDefault="00952A4E" w:rsidP="00B8591A">
            <w:pPr>
              <w:pStyle w:val="NoSpacing2"/>
              <w:numPr>
                <w:ilvl w:val="0"/>
                <w:numId w:val="63"/>
              </w:numPr>
              <w:jc w:val="both"/>
              <w:rPr>
                <w:rFonts w:ascii="Times New Roman" w:hAnsi="Times New Roman"/>
                <w:sz w:val="20"/>
                <w:szCs w:val="20"/>
              </w:rPr>
            </w:pPr>
            <w:r w:rsidRPr="00B8591A">
              <w:rPr>
                <w:rFonts w:ascii="Times New Roman" w:hAnsi="Times New Roman"/>
                <w:sz w:val="20"/>
                <w:szCs w:val="20"/>
              </w:rPr>
              <w:t>Кавран Д., (2003), Јавна управа, УНДП, ФОН, Београд</w:t>
            </w:r>
          </w:p>
          <w:p w:rsidR="00952A4E" w:rsidRPr="00B8591A" w:rsidRDefault="00952A4E" w:rsidP="00B8591A">
            <w:pPr>
              <w:pStyle w:val="NoSpacing2"/>
              <w:numPr>
                <w:ilvl w:val="0"/>
                <w:numId w:val="63"/>
              </w:numPr>
              <w:jc w:val="both"/>
              <w:rPr>
                <w:rFonts w:ascii="Times New Roman" w:hAnsi="Times New Roman"/>
                <w:sz w:val="20"/>
                <w:szCs w:val="20"/>
                <w:lang w:val="sr-Latn-CS"/>
              </w:rPr>
            </w:pPr>
            <w:r w:rsidRPr="00B8591A">
              <w:rPr>
                <w:rFonts w:ascii="Times New Roman" w:hAnsi="Times New Roman"/>
                <w:sz w:val="20"/>
                <w:szCs w:val="20"/>
              </w:rPr>
              <w:t>Дамњановић В, Круљ Д, Цицварић С., (2005), Креирање нове организационе структуре усмерене на потрошача, Стратегијски менаџмент - часопис за стратегијски менаџмент и системе подршке стратегијском менаџменту, 10(3): 133-137.</w:t>
            </w:r>
          </w:p>
        </w:tc>
      </w:tr>
      <w:tr w:rsidR="00952A4E"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952A4E" w:rsidRPr="00B8591A" w:rsidRDefault="00952A4E" w:rsidP="00B8591A">
            <w:pPr>
              <w:rPr>
                <w:rFonts w:ascii="Times New Roman" w:eastAsia="Times New Roman" w:hAnsi="Times New Roman"/>
                <w:bCs/>
                <w:sz w:val="20"/>
                <w:szCs w:val="20"/>
                <w:lang w:val="sr-Latn-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952A4E" w:rsidRPr="00B8591A" w:rsidRDefault="00952A4E" w:rsidP="00B8591A">
            <w:pPr>
              <w:rPr>
                <w:rFonts w:ascii="Times New Roman" w:eastAsia="Times New Roman" w:hAnsi="Times New Roman"/>
                <w:b/>
                <w:bCs/>
                <w:sz w:val="20"/>
                <w:szCs w:val="20"/>
                <w:lang w:val="sr-Latn-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952A4E"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952A4E" w:rsidRPr="00B8591A" w:rsidRDefault="00952A4E" w:rsidP="00B8591A">
            <w:pPr>
              <w:jc w:val="both"/>
              <w:rPr>
                <w:rFonts w:ascii="Times New Roman" w:hAnsi="Times New Roman"/>
                <w:sz w:val="20"/>
                <w:szCs w:val="20"/>
              </w:rPr>
            </w:pPr>
            <w:r w:rsidRPr="00B8591A">
              <w:rPr>
                <w:rFonts w:ascii="Times New Roman" w:hAnsi="Times New Roman"/>
                <w:sz w:val="20"/>
                <w:szCs w:val="20"/>
              </w:rPr>
              <w:t xml:space="preserve">Teaching is conducted through interactive work with students, presentation of new findings and results, analysis of case studies and survey of good practice, workshops, </w:t>
            </w:r>
            <w:proofErr w:type="gramStart"/>
            <w:r w:rsidRPr="00B8591A">
              <w:rPr>
                <w:rFonts w:ascii="Times New Roman" w:hAnsi="Times New Roman"/>
                <w:sz w:val="20"/>
                <w:szCs w:val="20"/>
              </w:rPr>
              <w:t>team</w:t>
            </w:r>
            <w:proofErr w:type="gramEnd"/>
            <w:r w:rsidRPr="00B8591A">
              <w:rPr>
                <w:rFonts w:ascii="Times New Roman" w:hAnsi="Times New Roman"/>
                <w:sz w:val="20"/>
                <w:szCs w:val="20"/>
              </w:rPr>
              <w:t>-work. Each student is required to prepare a term paper or project</w:t>
            </w:r>
          </w:p>
        </w:tc>
      </w:tr>
      <w:tr w:rsidR="00952A4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952A4E"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952A4E" w:rsidRPr="00B8591A" w:rsidRDefault="00952A4E"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952A4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2A4E" w:rsidRPr="00B8591A" w:rsidRDefault="00952A4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952A4E" w:rsidRPr="00B8591A" w:rsidRDefault="00952A4E" w:rsidP="00B8591A">
            <w:pPr>
              <w:rPr>
                <w:rFonts w:ascii="Times New Roman" w:hAnsi="Times New Roman"/>
                <w:sz w:val="20"/>
                <w:szCs w:val="20"/>
              </w:rPr>
            </w:pPr>
            <w:r w:rsidRPr="00B8591A">
              <w:rPr>
                <w:rFonts w:ascii="Times New Roman" w:hAnsi="Times New Roman"/>
                <w:sz w:val="20"/>
                <w:szCs w:val="20"/>
              </w:rPr>
              <w:t>10</w:t>
            </w:r>
          </w:p>
        </w:tc>
        <w:tc>
          <w:tcPr>
            <w:tcW w:w="3779" w:type="dxa"/>
            <w:gridSpan w:val="2"/>
            <w:tcBorders>
              <w:top w:val="nil"/>
              <w:left w:val="nil"/>
              <w:bottom w:val="single" w:sz="4" w:space="0" w:color="auto"/>
              <w:right w:val="single" w:sz="4" w:space="0" w:color="auto"/>
            </w:tcBorders>
            <w:noWrap/>
            <w:vAlign w:val="center"/>
            <w:hideMark/>
          </w:tcPr>
          <w:p w:rsidR="00952A4E" w:rsidRPr="00B8591A" w:rsidRDefault="00952A4E"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952A4E" w:rsidRPr="00B8591A" w:rsidRDefault="00952A4E"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952A4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2A4E" w:rsidRPr="00B8591A" w:rsidRDefault="00952A4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практична настава</w:t>
            </w:r>
          </w:p>
        </w:tc>
        <w:tc>
          <w:tcPr>
            <w:tcW w:w="1301" w:type="dxa"/>
            <w:gridSpan w:val="2"/>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952A4E" w:rsidRPr="00B8591A" w:rsidRDefault="00952A4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iCs/>
                <w:sz w:val="20"/>
                <w:szCs w:val="20"/>
                <w:lang w:val="sr-Latn-CS"/>
              </w:rPr>
            </w:pPr>
          </w:p>
        </w:tc>
      </w:tr>
      <w:tr w:rsidR="00952A4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2A4E" w:rsidRPr="00B8591A" w:rsidRDefault="00952A4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i/>
                <w:iCs/>
                <w:sz w:val="20"/>
                <w:szCs w:val="20"/>
                <w:lang w:val="sr-Cyrl-CS"/>
              </w:rPr>
            </w:pPr>
          </w:p>
        </w:tc>
      </w:tr>
      <w:tr w:rsidR="00952A4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2A4E" w:rsidRPr="00B8591A" w:rsidRDefault="00952A4E"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952A4E" w:rsidRPr="00B8591A" w:rsidRDefault="00952A4E"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952A4E" w:rsidRPr="00B8591A" w:rsidRDefault="00952A4E" w:rsidP="00B8591A">
            <w:pPr>
              <w:tabs>
                <w:tab w:val="left" w:pos="567"/>
              </w:tabs>
              <w:rPr>
                <w:rFonts w:ascii="Times New Roman" w:hAnsi="Times New Roman"/>
                <w:i/>
                <w:iCs/>
                <w:sz w:val="20"/>
                <w:szCs w:val="20"/>
                <w:lang w:val="sr-Cyrl-CS"/>
              </w:rPr>
            </w:pPr>
          </w:p>
        </w:tc>
      </w:tr>
    </w:tbl>
    <w:p w:rsidR="005970BB" w:rsidRPr="00B8591A" w:rsidRDefault="005970BB" w:rsidP="00B8591A">
      <w:pPr>
        <w:rPr>
          <w:rFonts w:ascii="Times New Roman" w:hAnsi="Times New Roman"/>
          <w:sz w:val="20"/>
          <w:szCs w:val="20"/>
        </w:rPr>
      </w:pPr>
    </w:p>
    <w:p w:rsidR="005970BB" w:rsidRPr="00B8591A" w:rsidRDefault="005970BB"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LEADERSHIP IN PUBLIC ADMINISTRATION</w:t>
            </w:r>
          </w:p>
        </w:tc>
      </w:tr>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 xml:space="preserve">Janez Stare, PhD, Associate Professor, Ondrej Jaško, PhD, Professor, </w:t>
            </w:r>
            <w:r w:rsidRPr="00B8591A">
              <w:rPr>
                <w:rFonts w:ascii="Times New Roman" w:hAnsi="Times New Roman"/>
                <w:color w:val="000000"/>
                <w:sz w:val="20"/>
                <w:szCs w:val="20"/>
              </w:rPr>
              <w:t>Mladen Čudanov, PhD, Associate Professor</w:t>
            </w:r>
            <w:r w:rsidRPr="00B8591A">
              <w:rPr>
                <w:rFonts w:ascii="Times New Roman" w:hAnsi="Times New Roman"/>
                <w:b/>
                <w:color w:val="000000"/>
                <w:sz w:val="20"/>
                <w:szCs w:val="20"/>
              </w:rPr>
              <w:t xml:space="preserve">, </w:t>
            </w:r>
            <w:r w:rsidRPr="00B8591A">
              <w:rPr>
                <w:rFonts w:ascii="Times New Roman" w:hAnsi="Times New Roman"/>
                <w:color w:val="000000"/>
                <w:sz w:val="20"/>
                <w:szCs w:val="20"/>
              </w:rPr>
              <w:t xml:space="preserve">Vladimir Obradović, PhD, Associate Professor, </w:t>
            </w:r>
            <w:r w:rsidRPr="00B8591A">
              <w:rPr>
                <w:rFonts w:ascii="Times New Roman" w:eastAsia="Times New Roman" w:hAnsi="Times New Roman"/>
                <w:sz w:val="20"/>
                <w:szCs w:val="20"/>
              </w:rPr>
              <w:t>Jovan Krivokapić, PhD, Assistant Professor</w:t>
            </w:r>
          </w:p>
        </w:tc>
      </w:tr>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1230A6"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1230A6" w:rsidRPr="00B8591A" w:rsidRDefault="001230A6"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1230A6"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1230A6" w:rsidRPr="00B8591A" w:rsidRDefault="001230A6"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Student:</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identify and understand differences and similarities between leadership in the private sector and public administration</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present a significant leadership concepts in public administration</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verifies leadership competency</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identify factors for successful leadership</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proofErr w:type="gramStart"/>
            <w:r w:rsidRPr="00B8591A">
              <w:rPr>
                <w:rFonts w:ascii="Times New Roman" w:hAnsi="Times New Roman"/>
                <w:bCs/>
                <w:iCs/>
                <w:spacing w:val="-4"/>
                <w:sz w:val="20"/>
                <w:szCs w:val="20"/>
              </w:rPr>
              <w:t>assess</w:t>
            </w:r>
            <w:proofErr w:type="gramEnd"/>
            <w:r w:rsidRPr="00B8591A">
              <w:rPr>
                <w:rFonts w:ascii="Times New Roman" w:hAnsi="Times New Roman"/>
                <w:bCs/>
                <w:iCs/>
                <w:spacing w:val="-4"/>
                <w:sz w:val="20"/>
                <w:szCs w:val="20"/>
              </w:rPr>
              <w:t xml:space="preserve"> of the effectiveness of leadership.</w:t>
            </w:r>
          </w:p>
          <w:p w:rsidR="001230A6" w:rsidRPr="00B8591A" w:rsidRDefault="001230A6" w:rsidP="00B8591A">
            <w:pPr>
              <w:jc w:val="both"/>
              <w:rPr>
                <w:rFonts w:ascii="Times New Roman" w:hAnsi="Times New Roman"/>
                <w:bCs/>
                <w:iCs/>
                <w:spacing w:val="-4"/>
                <w:sz w:val="20"/>
                <w:szCs w:val="20"/>
              </w:rPr>
            </w:pPr>
          </w:p>
          <w:p w:rsidR="001230A6" w:rsidRPr="00B8591A" w:rsidRDefault="001230A6"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Competencies:</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the possibility of defining specific elements of leadership in public administration</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understanding the role and position of leader in the public administration</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mastery of leadership as a way of managing social situations</w:t>
            </w:r>
          </w:p>
          <w:p w:rsidR="001230A6" w:rsidRPr="00B8591A" w:rsidRDefault="001230A6" w:rsidP="00B8591A">
            <w:pPr>
              <w:pStyle w:val="ListParagraph"/>
              <w:numPr>
                <w:ilvl w:val="0"/>
                <w:numId w:val="59"/>
              </w:numPr>
              <w:jc w:val="both"/>
              <w:rPr>
                <w:rFonts w:ascii="Times New Roman" w:hAnsi="Times New Roman"/>
                <w:bCs/>
                <w:iCs/>
                <w:spacing w:val="-4"/>
                <w:sz w:val="20"/>
                <w:szCs w:val="20"/>
              </w:rPr>
            </w:pPr>
            <w:r w:rsidRPr="00B8591A">
              <w:rPr>
                <w:rFonts w:ascii="Times New Roman" w:hAnsi="Times New Roman"/>
                <w:bCs/>
                <w:iCs/>
                <w:spacing w:val="-4"/>
                <w:sz w:val="20"/>
                <w:szCs w:val="20"/>
              </w:rPr>
              <w:t>ability to independently analyze leadership competencies</w:t>
            </w:r>
          </w:p>
          <w:p w:rsidR="001230A6" w:rsidRPr="00B8591A" w:rsidRDefault="001230A6" w:rsidP="00B8591A">
            <w:pPr>
              <w:pStyle w:val="ListParagraph"/>
              <w:numPr>
                <w:ilvl w:val="0"/>
                <w:numId w:val="57"/>
              </w:numPr>
              <w:jc w:val="both"/>
              <w:rPr>
                <w:rFonts w:ascii="Times New Roman" w:hAnsi="Times New Roman"/>
                <w:sz w:val="20"/>
                <w:szCs w:val="20"/>
              </w:rPr>
            </w:pPr>
            <w:proofErr w:type="gramStart"/>
            <w:r w:rsidRPr="00B8591A">
              <w:rPr>
                <w:rFonts w:ascii="Times New Roman" w:hAnsi="Times New Roman"/>
                <w:bCs/>
                <w:iCs/>
                <w:spacing w:val="-4"/>
                <w:sz w:val="20"/>
                <w:szCs w:val="20"/>
              </w:rPr>
              <w:t>the</w:t>
            </w:r>
            <w:proofErr w:type="gramEnd"/>
            <w:r w:rsidRPr="00B8591A">
              <w:rPr>
                <w:rFonts w:ascii="Times New Roman" w:hAnsi="Times New Roman"/>
                <w:bCs/>
                <w:iCs/>
                <w:spacing w:val="-4"/>
                <w:sz w:val="20"/>
                <w:szCs w:val="20"/>
              </w:rPr>
              <w:t xml:space="preserve"> ability to verify the effectiveness of leadership.</w:t>
            </w:r>
          </w:p>
        </w:tc>
      </w:tr>
      <w:tr w:rsidR="001230A6"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1230A6" w:rsidRPr="00B8591A" w:rsidRDefault="001230A6" w:rsidP="00B8591A">
            <w:pPr>
              <w:rPr>
                <w:rFonts w:ascii="Times New Roman" w:hAnsi="Times New Roman"/>
                <w:sz w:val="20"/>
                <w:szCs w:val="20"/>
                <w:lang w:val="en-GB"/>
              </w:rPr>
            </w:pPr>
            <w:r w:rsidRPr="00B8591A">
              <w:rPr>
                <w:rFonts w:ascii="Times New Roman" w:eastAsia="Times New Roman" w:hAnsi="Times New Roman"/>
                <w:sz w:val="20"/>
                <w:szCs w:val="20"/>
              </w:rPr>
              <w:t>The student understands the specific of leadership in public administration. It identifies the different concepts of leadership and the criteria and factors for successful leadership. Understands the role and status of leaders in public administration. Performance management linked to competence and developing leaders.</w:t>
            </w:r>
          </w:p>
        </w:tc>
      </w:tr>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1230A6" w:rsidRPr="00B8591A" w:rsidRDefault="001230A6"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1230A6" w:rsidRPr="00B8591A" w:rsidRDefault="001230A6" w:rsidP="00B8591A">
            <w:pPr>
              <w:pStyle w:val="BodyText"/>
              <w:numPr>
                <w:ilvl w:val="0"/>
                <w:numId w:val="60"/>
              </w:numPr>
              <w:rPr>
                <w:b w:val="0"/>
                <w:sz w:val="20"/>
              </w:rPr>
            </w:pPr>
            <w:r w:rsidRPr="00B8591A">
              <w:rPr>
                <w:b w:val="0"/>
                <w:sz w:val="20"/>
              </w:rPr>
              <w:t>Leadership</w:t>
            </w:r>
          </w:p>
          <w:p w:rsidR="001230A6" w:rsidRPr="00B8591A" w:rsidRDefault="001230A6" w:rsidP="00B8591A">
            <w:pPr>
              <w:pStyle w:val="BodyText"/>
              <w:numPr>
                <w:ilvl w:val="0"/>
                <w:numId w:val="60"/>
              </w:numPr>
              <w:rPr>
                <w:b w:val="0"/>
                <w:sz w:val="20"/>
              </w:rPr>
            </w:pPr>
            <w:r w:rsidRPr="00B8591A">
              <w:rPr>
                <w:b w:val="0"/>
                <w:sz w:val="20"/>
              </w:rPr>
              <w:t>Approaches to leadership</w:t>
            </w:r>
          </w:p>
          <w:p w:rsidR="001230A6" w:rsidRPr="00B8591A" w:rsidRDefault="001230A6" w:rsidP="00B8591A">
            <w:pPr>
              <w:pStyle w:val="BodyText"/>
              <w:numPr>
                <w:ilvl w:val="0"/>
                <w:numId w:val="60"/>
              </w:numPr>
              <w:rPr>
                <w:b w:val="0"/>
                <w:sz w:val="20"/>
              </w:rPr>
            </w:pPr>
            <w:r w:rsidRPr="00B8591A">
              <w:rPr>
                <w:b w:val="0"/>
                <w:sz w:val="20"/>
              </w:rPr>
              <w:t>Special features of leadership in public administration</w:t>
            </w:r>
          </w:p>
          <w:p w:rsidR="001230A6" w:rsidRPr="00B8591A" w:rsidRDefault="001230A6" w:rsidP="00B8591A">
            <w:pPr>
              <w:pStyle w:val="BodyText"/>
              <w:numPr>
                <w:ilvl w:val="0"/>
                <w:numId w:val="60"/>
              </w:numPr>
              <w:rPr>
                <w:b w:val="0"/>
                <w:sz w:val="20"/>
              </w:rPr>
            </w:pPr>
            <w:r w:rsidRPr="00B8591A">
              <w:rPr>
                <w:b w:val="0"/>
                <w:sz w:val="20"/>
              </w:rPr>
              <w:t>Position of leaders in public administration</w:t>
            </w:r>
          </w:p>
          <w:p w:rsidR="001230A6" w:rsidRPr="00B8591A" w:rsidRDefault="001230A6" w:rsidP="00B8591A">
            <w:pPr>
              <w:pStyle w:val="BodyText"/>
              <w:numPr>
                <w:ilvl w:val="0"/>
                <w:numId w:val="60"/>
              </w:numPr>
              <w:rPr>
                <w:b w:val="0"/>
                <w:sz w:val="20"/>
              </w:rPr>
            </w:pPr>
            <w:r w:rsidRPr="00B8591A">
              <w:rPr>
                <w:b w:val="0"/>
                <w:sz w:val="20"/>
              </w:rPr>
              <w:t>Potential of leaders</w:t>
            </w:r>
          </w:p>
          <w:p w:rsidR="001230A6" w:rsidRPr="00B8591A" w:rsidRDefault="001230A6" w:rsidP="00B8591A">
            <w:pPr>
              <w:pStyle w:val="BodyText"/>
              <w:numPr>
                <w:ilvl w:val="0"/>
                <w:numId w:val="60"/>
              </w:numPr>
              <w:rPr>
                <w:b w:val="0"/>
                <w:sz w:val="20"/>
              </w:rPr>
            </w:pPr>
            <w:r w:rsidRPr="00B8591A">
              <w:rPr>
                <w:b w:val="0"/>
                <w:sz w:val="20"/>
              </w:rPr>
              <w:t>Image of leaders</w:t>
            </w:r>
          </w:p>
          <w:p w:rsidR="001230A6" w:rsidRPr="00B8591A" w:rsidRDefault="001230A6" w:rsidP="00B8591A">
            <w:pPr>
              <w:pStyle w:val="BodyText"/>
              <w:numPr>
                <w:ilvl w:val="0"/>
                <w:numId w:val="60"/>
              </w:numPr>
              <w:rPr>
                <w:b w:val="0"/>
                <w:sz w:val="20"/>
              </w:rPr>
            </w:pPr>
            <w:r w:rsidRPr="00B8591A">
              <w:rPr>
                <w:b w:val="0"/>
                <w:sz w:val="20"/>
              </w:rPr>
              <w:t>The autority of leaders</w:t>
            </w:r>
          </w:p>
          <w:p w:rsidR="001230A6" w:rsidRPr="00B8591A" w:rsidRDefault="001230A6" w:rsidP="00B8591A">
            <w:pPr>
              <w:pStyle w:val="BodyText"/>
              <w:numPr>
                <w:ilvl w:val="0"/>
                <w:numId w:val="60"/>
              </w:numPr>
              <w:rPr>
                <w:b w:val="0"/>
                <w:sz w:val="20"/>
              </w:rPr>
            </w:pPr>
            <w:r w:rsidRPr="00B8591A">
              <w:rPr>
                <w:b w:val="0"/>
                <w:sz w:val="20"/>
              </w:rPr>
              <w:t xml:space="preserve">Competencies of leaders </w:t>
            </w:r>
          </w:p>
          <w:p w:rsidR="001230A6" w:rsidRPr="00B8591A" w:rsidRDefault="001230A6" w:rsidP="00B8591A">
            <w:pPr>
              <w:pStyle w:val="BodyText"/>
              <w:numPr>
                <w:ilvl w:val="0"/>
                <w:numId w:val="60"/>
              </w:numPr>
              <w:rPr>
                <w:b w:val="0"/>
                <w:sz w:val="20"/>
              </w:rPr>
            </w:pPr>
            <w:r w:rsidRPr="00B8591A">
              <w:rPr>
                <w:b w:val="0"/>
                <w:sz w:val="20"/>
              </w:rPr>
              <w:t>Developing leaders</w:t>
            </w:r>
          </w:p>
          <w:p w:rsidR="001230A6" w:rsidRPr="00B8591A" w:rsidRDefault="001230A6" w:rsidP="00B8591A">
            <w:pPr>
              <w:pStyle w:val="BodyText"/>
              <w:numPr>
                <w:ilvl w:val="0"/>
                <w:numId w:val="60"/>
              </w:numPr>
              <w:rPr>
                <w:b w:val="0"/>
                <w:sz w:val="20"/>
              </w:rPr>
            </w:pPr>
            <w:r w:rsidRPr="00B8591A">
              <w:rPr>
                <w:b w:val="0"/>
                <w:sz w:val="20"/>
              </w:rPr>
              <w:t>Leadership performance management</w:t>
            </w:r>
          </w:p>
          <w:p w:rsidR="001230A6" w:rsidRPr="00B8591A" w:rsidRDefault="001230A6" w:rsidP="00B8591A">
            <w:pPr>
              <w:pStyle w:val="BodyText"/>
              <w:numPr>
                <w:ilvl w:val="0"/>
                <w:numId w:val="60"/>
              </w:numPr>
              <w:rPr>
                <w:b w:val="0"/>
                <w:sz w:val="20"/>
              </w:rPr>
            </w:pPr>
            <w:r w:rsidRPr="00B8591A">
              <w:rPr>
                <w:b w:val="0"/>
                <w:sz w:val="20"/>
              </w:rPr>
              <w:t>The new leadership</w:t>
            </w:r>
          </w:p>
          <w:p w:rsidR="001230A6" w:rsidRPr="00B8591A" w:rsidRDefault="001230A6" w:rsidP="00B8591A">
            <w:pPr>
              <w:pStyle w:val="BodyText"/>
              <w:numPr>
                <w:ilvl w:val="0"/>
                <w:numId w:val="60"/>
              </w:numPr>
              <w:rPr>
                <w:b w:val="0"/>
                <w:sz w:val="20"/>
              </w:rPr>
            </w:pPr>
            <w:r w:rsidRPr="00B8591A">
              <w:rPr>
                <w:b w:val="0"/>
                <w:sz w:val="20"/>
              </w:rPr>
              <w:t>Leadership and reform of public administration</w:t>
            </w:r>
          </w:p>
          <w:p w:rsidR="001230A6" w:rsidRPr="00B8591A" w:rsidRDefault="001230A6" w:rsidP="00B8591A">
            <w:pPr>
              <w:pStyle w:val="BodyText"/>
              <w:rPr>
                <w:b w:val="0"/>
                <w:sz w:val="20"/>
              </w:rPr>
            </w:pPr>
            <w:r w:rsidRPr="00B8591A">
              <w:rPr>
                <w:rFonts w:eastAsia="Times New Roman"/>
                <w:b w:val="0"/>
                <w:i/>
                <w:sz w:val="20"/>
              </w:rPr>
              <w:t>Практична настава</w:t>
            </w:r>
          </w:p>
          <w:p w:rsidR="001230A6" w:rsidRPr="00B8591A" w:rsidRDefault="001230A6"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 xml:space="preserve">Characteristics of leaders. The directions of leadership. Approaches based on the characteristics of leadership. Approaches based on the behavior of leaders. Approaches based on power and influence of leaders. Situational approaches to leadership studies. Preparing to use leadership skills through role playing, creative workshops, </w:t>
            </w:r>
            <w:proofErr w:type="gramStart"/>
            <w:r w:rsidRPr="00B8591A">
              <w:rPr>
                <w:rFonts w:ascii="Times New Roman" w:eastAsia="Times New Roman" w:hAnsi="Times New Roman"/>
                <w:sz w:val="20"/>
                <w:szCs w:val="20"/>
              </w:rPr>
              <w:t>simulations</w:t>
            </w:r>
            <w:proofErr w:type="gramEnd"/>
            <w:r w:rsidRPr="00B8591A">
              <w:rPr>
                <w:rFonts w:ascii="Times New Roman" w:eastAsia="Times New Roman" w:hAnsi="Times New Roman"/>
                <w:sz w:val="20"/>
                <w:szCs w:val="20"/>
              </w:rPr>
              <w:t xml:space="preserve"> of specific situations.</w:t>
            </w:r>
          </w:p>
        </w:tc>
      </w:tr>
      <w:tr w:rsidR="001230A6"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Northouse P., (2008), Liderstvo – teorija i praksa”, Data Status, Beograd</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Daft R., (2005), The leadership experience (3rded.). Thomson, Ohio</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Greenberg J., Baron R., (1998), Ponašanje u organizacijama: razumevanje i upravljanje ljudskom stranom rada, Želnid, Beograd</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Дулановић Ж., Јашко О., (2005), Организациона структура и промене, ФОН, Београд</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Јевтић М., (2007), Лидерство у променама, Задужбина Андрејевић, Београд</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Kotter J., (1998), .Вођење промене, Београд, Желнид</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Kirkpatrick S. A., Locke I. E. A., (2005), .Leadership: Do Traits Really Matter, Academy of Management Executive, maj 1991, str 48-60, u Robbins, Stephen P., Coulter, Mary, Manadžment, Data Status, Beograd</w:t>
            </w:r>
          </w:p>
          <w:p w:rsidR="001A1509" w:rsidRPr="00B8591A" w:rsidRDefault="001A1509"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Yukl G., (2002), .Leadership in organization (5thed.), Prentice Hall, NЈ.</w:t>
            </w:r>
          </w:p>
          <w:p w:rsidR="001230A6" w:rsidRPr="00B8591A" w:rsidRDefault="001230A6"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lastRenderedPageBreak/>
              <w:t>Stare J., Seljak J., (2013), Vodenje ljudi v upravi: povezanost osebnostnega potenciala za vodenje z uspešnostjo vodenja. Fakulteta za upravo, Ljubljana</w:t>
            </w:r>
          </w:p>
          <w:p w:rsidR="001A1509" w:rsidRPr="00B8591A" w:rsidRDefault="001A1509" w:rsidP="00B8591A">
            <w:pPr>
              <w:pStyle w:val="NoSpacing2"/>
              <w:numPr>
                <w:ilvl w:val="0"/>
                <w:numId w:val="62"/>
              </w:numPr>
              <w:jc w:val="both"/>
              <w:rPr>
                <w:rFonts w:ascii="Times New Roman" w:hAnsi="Times New Roman"/>
                <w:sz w:val="20"/>
                <w:szCs w:val="20"/>
              </w:rPr>
            </w:pPr>
            <w:r w:rsidRPr="00B8591A">
              <w:rPr>
                <w:rFonts w:ascii="Times New Roman" w:hAnsi="Times New Roman"/>
                <w:sz w:val="20"/>
                <w:szCs w:val="20"/>
              </w:rPr>
              <w:t>Howieson B, Hodges J., (2014), Public and Third Sector Leadership, Experience Speaks. Emerald Group Publishing Limited</w:t>
            </w:r>
          </w:p>
          <w:p w:rsidR="001A1509" w:rsidRPr="00B8591A" w:rsidRDefault="001A1509" w:rsidP="00B8591A">
            <w:pPr>
              <w:pStyle w:val="NoSpacing2"/>
              <w:numPr>
                <w:ilvl w:val="0"/>
                <w:numId w:val="62"/>
              </w:numPr>
              <w:jc w:val="both"/>
              <w:rPr>
                <w:rFonts w:ascii="Times New Roman" w:hAnsi="Times New Roman"/>
                <w:sz w:val="20"/>
                <w:szCs w:val="20"/>
                <w:lang w:val="sr-Latn-CS"/>
              </w:rPr>
            </w:pPr>
            <w:r w:rsidRPr="00B8591A">
              <w:rPr>
                <w:rFonts w:ascii="Times New Roman" w:hAnsi="Times New Roman"/>
                <w:sz w:val="20"/>
                <w:szCs w:val="20"/>
              </w:rPr>
              <w:t>Јанићијевић Н., (1997), Организациона култура: колективни ум предузећа, Економски факултет, Београд</w:t>
            </w:r>
          </w:p>
        </w:tc>
      </w:tr>
      <w:tr w:rsidR="001230A6"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1230A6" w:rsidRPr="00B8591A" w:rsidRDefault="001230A6" w:rsidP="00B8591A">
            <w:pPr>
              <w:rPr>
                <w:rFonts w:ascii="Times New Roman" w:eastAsia="Times New Roman" w:hAnsi="Times New Roman"/>
                <w:bCs/>
                <w:sz w:val="20"/>
                <w:szCs w:val="20"/>
                <w:lang w:val="sr-Latn-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1230A6" w:rsidRPr="00B8591A" w:rsidRDefault="001230A6" w:rsidP="00B8591A">
            <w:pPr>
              <w:rPr>
                <w:rFonts w:ascii="Times New Roman" w:eastAsia="Times New Roman" w:hAnsi="Times New Roman"/>
                <w:b/>
                <w:bCs/>
                <w:sz w:val="20"/>
                <w:szCs w:val="20"/>
                <w:lang w:val="sr-Latn-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1230A6"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1230A6" w:rsidRPr="00B8591A" w:rsidRDefault="001230A6" w:rsidP="00B8591A">
            <w:pPr>
              <w:pStyle w:val="ListParagraph"/>
              <w:numPr>
                <w:ilvl w:val="0"/>
                <w:numId w:val="61"/>
              </w:numPr>
              <w:jc w:val="both"/>
              <w:rPr>
                <w:rFonts w:ascii="Times New Roman" w:hAnsi="Times New Roman"/>
                <w:sz w:val="20"/>
                <w:szCs w:val="20"/>
              </w:rPr>
            </w:pPr>
            <w:r w:rsidRPr="00B8591A">
              <w:rPr>
                <w:rFonts w:ascii="Times New Roman" w:hAnsi="Times New Roman"/>
                <w:sz w:val="20"/>
                <w:szCs w:val="20"/>
              </w:rPr>
              <w:t xml:space="preserve">lecture </w:t>
            </w:r>
          </w:p>
          <w:p w:rsidR="001230A6" w:rsidRPr="00B8591A" w:rsidRDefault="001230A6" w:rsidP="00B8591A">
            <w:pPr>
              <w:pStyle w:val="ListParagraph"/>
              <w:numPr>
                <w:ilvl w:val="0"/>
                <w:numId w:val="61"/>
              </w:numPr>
              <w:jc w:val="both"/>
              <w:rPr>
                <w:rFonts w:ascii="Times New Roman" w:hAnsi="Times New Roman"/>
                <w:sz w:val="20"/>
                <w:szCs w:val="20"/>
              </w:rPr>
            </w:pPr>
            <w:r w:rsidRPr="00B8591A">
              <w:rPr>
                <w:rFonts w:ascii="Times New Roman" w:hAnsi="Times New Roman"/>
                <w:sz w:val="20"/>
                <w:szCs w:val="20"/>
              </w:rPr>
              <w:t>practical work</w:t>
            </w:r>
          </w:p>
          <w:p w:rsidR="001230A6" w:rsidRPr="00B8591A" w:rsidRDefault="001230A6" w:rsidP="00B8591A">
            <w:pPr>
              <w:pStyle w:val="ListParagraph"/>
              <w:numPr>
                <w:ilvl w:val="0"/>
                <w:numId w:val="61"/>
              </w:numPr>
              <w:jc w:val="both"/>
              <w:rPr>
                <w:rFonts w:ascii="Times New Roman" w:hAnsi="Times New Roman"/>
                <w:sz w:val="20"/>
                <w:szCs w:val="20"/>
              </w:rPr>
            </w:pPr>
            <w:r w:rsidRPr="00B8591A">
              <w:rPr>
                <w:rFonts w:ascii="Times New Roman" w:hAnsi="Times New Roman"/>
                <w:sz w:val="20"/>
                <w:szCs w:val="20"/>
              </w:rPr>
              <w:t xml:space="preserve">coursework </w:t>
            </w:r>
          </w:p>
          <w:p w:rsidR="001230A6" w:rsidRPr="00B8591A" w:rsidRDefault="001230A6" w:rsidP="00B8591A">
            <w:pPr>
              <w:pStyle w:val="ListParagraph"/>
              <w:numPr>
                <w:ilvl w:val="0"/>
                <w:numId w:val="61"/>
              </w:numPr>
              <w:jc w:val="both"/>
              <w:rPr>
                <w:rFonts w:ascii="Times New Roman" w:hAnsi="Times New Roman"/>
                <w:sz w:val="20"/>
                <w:szCs w:val="20"/>
              </w:rPr>
            </w:pPr>
            <w:r w:rsidRPr="00B8591A">
              <w:rPr>
                <w:rFonts w:ascii="Times New Roman" w:hAnsi="Times New Roman"/>
                <w:sz w:val="20"/>
                <w:szCs w:val="20"/>
              </w:rPr>
              <w:t xml:space="preserve">(group) presentation </w:t>
            </w:r>
          </w:p>
          <w:p w:rsidR="001230A6" w:rsidRPr="00B8591A" w:rsidRDefault="001230A6" w:rsidP="00B8591A">
            <w:pPr>
              <w:pStyle w:val="ListParagraph"/>
              <w:numPr>
                <w:ilvl w:val="0"/>
                <w:numId w:val="61"/>
              </w:numPr>
              <w:jc w:val="both"/>
              <w:rPr>
                <w:rFonts w:ascii="Times New Roman" w:hAnsi="Times New Roman"/>
                <w:sz w:val="20"/>
                <w:szCs w:val="20"/>
              </w:rPr>
            </w:pPr>
            <w:r w:rsidRPr="00B8591A">
              <w:rPr>
                <w:rFonts w:ascii="Times New Roman" w:hAnsi="Times New Roman"/>
                <w:sz w:val="20"/>
                <w:szCs w:val="20"/>
              </w:rPr>
              <w:t xml:space="preserve">case study </w:t>
            </w:r>
          </w:p>
          <w:p w:rsidR="001230A6" w:rsidRPr="00B8591A" w:rsidRDefault="001230A6" w:rsidP="00B8591A">
            <w:pPr>
              <w:pStyle w:val="ListParagraph"/>
              <w:numPr>
                <w:ilvl w:val="0"/>
                <w:numId w:val="61"/>
              </w:numPr>
              <w:jc w:val="both"/>
              <w:rPr>
                <w:rFonts w:ascii="Times New Roman" w:hAnsi="Times New Roman"/>
                <w:sz w:val="20"/>
                <w:szCs w:val="20"/>
              </w:rPr>
            </w:pPr>
            <w:r w:rsidRPr="00B8591A">
              <w:rPr>
                <w:rFonts w:ascii="Times New Roman" w:hAnsi="Times New Roman"/>
                <w:sz w:val="20"/>
                <w:szCs w:val="20"/>
              </w:rPr>
              <w:t>e-learning</w:t>
            </w:r>
          </w:p>
        </w:tc>
      </w:tr>
      <w:tr w:rsidR="001230A6"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1230A6"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1230A6" w:rsidRPr="00B8591A" w:rsidRDefault="001230A6"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1230A6"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1230A6" w:rsidRPr="00B8591A" w:rsidRDefault="001230A6"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1230A6" w:rsidRPr="00B8591A" w:rsidRDefault="001A1509" w:rsidP="00B8591A">
            <w:pPr>
              <w:rPr>
                <w:rFonts w:ascii="Times New Roman" w:hAnsi="Times New Roman"/>
                <w:sz w:val="20"/>
                <w:szCs w:val="20"/>
              </w:rPr>
            </w:pPr>
            <w:r w:rsidRPr="00B8591A">
              <w:rPr>
                <w:rFonts w:ascii="Times New Roman" w:hAnsi="Times New Roman"/>
                <w:sz w:val="20"/>
                <w:szCs w:val="20"/>
              </w:rPr>
              <w:t>30</w:t>
            </w:r>
          </w:p>
        </w:tc>
        <w:tc>
          <w:tcPr>
            <w:tcW w:w="3779" w:type="dxa"/>
            <w:gridSpan w:val="2"/>
            <w:tcBorders>
              <w:top w:val="nil"/>
              <w:left w:val="nil"/>
              <w:bottom w:val="single" w:sz="4" w:space="0" w:color="auto"/>
              <w:right w:val="single" w:sz="4" w:space="0" w:color="auto"/>
            </w:tcBorders>
            <w:noWrap/>
            <w:vAlign w:val="center"/>
            <w:hideMark/>
          </w:tcPr>
          <w:p w:rsidR="001230A6" w:rsidRPr="00B8591A" w:rsidRDefault="001230A6"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1230A6" w:rsidRPr="00B8591A" w:rsidRDefault="001A1509"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40</w:t>
            </w:r>
          </w:p>
        </w:tc>
      </w:tr>
      <w:tr w:rsidR="001230A6"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1230A6" w:rsidRPr="00B8591A" w:rsidRDefault="001230A6"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1230A6" w:rsidRPr="00B8591A" w:rsidRDefault="001230A6"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iCs/>
                <w:sz w:val="20"/>
                <w:szCs w:val="20"/>
                <w:lang w:val="sr-Latn-CS"/>
              </w:rPr>
            </w:pPr>
          </w:p>
        </w:tc>
      </w:tr>
      <w:tr w:rsidR="001230A6"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1230A6" w:rsidRPr="00B8591A" w:rsidRDefault="001230A6"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i/>
                <w:iCs/>
                <w:sz w:val="20"/>
                <w:szCs w:val="20"/>
                <w:lang w:val="sr-Cyrl-CS"/>
              </w:rPr>
            </w:pPr>
          </w:p>
        </w:tc>
      </w:tr>
      <w:tr w:rsidR="001230A6"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1230A6" w:rsidRPr="00B8591A" w:rsidRDefault="001230A6"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1230A6" w:rsidRPr="00B8591A" w:rsidRDefault="001230A6"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1230A6" w:rsidRPr="00B8591A" w:rsidRDefault="001230A6" w:rsidP="00B8591A">
            <w:pPr>
              <w:tabs>
                <w:tab w:val="left" w:pos="567"/>
              </w:tabs>
              <w:rPr>
                <w:rFonts w:ascii="Times New Roman" w:hAnsi="Times New Roman"/>
                <w:i/>
                <w:iCs/>
                <w:sz w:val="20"/>
                <w:szCs w:val="20"/>
                <w:lang w:val="sr-Cyrl-CS"/>
              </w:rPr>
            </w:pPr>
          </w:p>
        </w:tc>
      </w:tr>
    </w:tbl>
    <w:p w:rsidR="005970BB" w:rsidRPr="00B8591A" w:rsidRDefault="005970BB" w:rsidP="00B8591A">
      <w:pPr>
        <w:rPr>
          <w:rFonts w:ascii="Times New Roman" w:hAnsi="Times New Roman"/>
          <w:sz w:val="20"/>
          <w:szCs w:val="20"/>
        </w:rPr>
      </w:pPr>
    </w:p>
    <w:p w:rsidR="005970BB" w:rsidRPr="00B8591A" w:rsidRDefault="005970BB"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CHANGE MANAGEMENT IN ADMINISTRATION</w:t>
            </w:r>
          </w:p>
        </w:tc>
      </w:tr>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Maja Levi Jakšić, PhD, Professor, Ondrej Jaško, PhD, Professor, Vladimir Obradović, PhD, Associate Professor</w:t>
            </w:r>
            <w:r w:rsidRPr="002308D6">
              <w:rPr>
                <w:rFonts w:ascii="Times New Roman" w:hAnsi="Times New Roman"/>
                <w:color w:val="000000"/>
                <w:sz w:val="20"/>
                <w:szCs w:val="20"/>
              </w:rPr>
              <w:t>,</w:t>
            </w:r>
            <w:r w:rsidRPr="00B8591A">
              <w:rPr>
                <w:rFonts w:ascii="Times New Roman" w:hAnsi="Times New Roman"/>
                <w:b/>
                <w:color w:val="000000"/>
                <w:sz w:val="20"/>
                <w:szCs w:val="20"/>
              </w:rPr>
              <w:t xml:space="preserve"> </w:t>
            </w:r>
            <w:r w:rsidRPr="00B8591A">
              <w:rPr>
                <w:rFonts w:ascii="Times New Roman" w:hAnsi="Times New Roman"/>
                <w:color w:val="000000"/>
                <w:sz w:val="20"/>
                <w:szCs w:val="20"/>
              </w:rPr>
              <w:t>Sanja Marinković, PhD, Associate Professor</w:t>
            </w:r>
            <w:r w:rsidRPr="00B8591A">
              <w:rPr>
                <w:rFonts w:ascii="Times New Roman" w:hAnsi="Times New Roman"/>
                <w:b/>
                <w:color w:val="000000"/>
                <w:sz w:val="20"/>
                <w:szCs w:val="20"/>
              </w:rPr>
              <w:t xml:space="preserve">, </w:t>
            </w:r>
            <w:r w:rsidRPr="00B8591A">
              <w:rPr>
                <w:rFonts w:ascii="Times New Roman" w:hAnsi="Times New Roman"/>
                <w:color w:val="000000"/>
                <w:sz w:val="20"/>
                <w:szCs w:val="20"/>
              </w:rPr>
              <w:t>Jasna Petković, PhD, Assistant Professor</w:t>
            </w:r>
          </w:p>
        </w:tc>
      </w:tr>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5970BB"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5970BB" w:rsidRPr="00B8591A" w:rsidRDefault="005970BB"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5970BB"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5970BB" w:rsidRPr="00B8591A" w:rsidRDefault="005970BB" w:rsidP="00B8591A">
            <w:pPr>
              <w:jc w:val="both"/>
              <w:rPr>
                <w:rFonts w:ascii="Times New Roman" w:hAnsi="Times New Roman"/>
                <w:sz w:val="20"/>
                <w:szCs w:val="20"/>
              </w:rPr>
            </w:pPr>
            <w:r w:rsidRPr="00B8591A">
              <w:rPr>
                <w:rFonts w:ascii="Times New Roman" w:hAnsi="Times New Roman"/>
                <w:sz w:val="20"/>
                <w:szCs w:val="20"/>
              </w:rPr>
              <w:t>The course deals with management aspects of technology and changes in the public sector. Managingresistance to change in public administration is especially considered and this course aims to specificallydeal with key issues of strategy, innovative organization and dynamics of change.</w:t>
            </w:r>
          </w:p>
          <w:p w:rsidR="005970BB" w:rsidRPr="00B8591A" w:rsidRDefault="005970BB" w:rsidP="00B8591A">
            <w:pPr>
              <w:jc w:val="both"/>
              <w:rPr>
                <w:rFonts w:ascii="Times New Roman" w:hAnsi="Times New Roman"/>
                <w:sz w:val="20"/>
                <w:szCs w:val="20"/>
              </w:rPr>
            </w:pPr>
            <w:r w:rsidRPr="00B8591A">
              <w:rPr>
                <w:rFonts w:ascii="Times New Roman" w:hAnsi="Times New Roman"/>
                <w:sz w:val="20"/>
                <w:szCs w:val="20"/>
              </w:rPr>
              <w:t>The specific objectives of this course are:</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Familiarization with the basic conceptual framework of technology and management;</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Consideration of technological progress and assess its contribution to the growth and development of organizations, business and society;</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Understanding the importance of research and development (IR) in the implementation of technological advances;</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Exploring the relationship between FDI and technological advances;</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In-depth discussion on the key roles of the public sector, particularly the public administration, to support the efficient and effective implementation of the changes, especially in the development of innovative infrastructure and technological development of economy and society;</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Detailed consideration of strategic and operational aspects of the technology, with an emphasis on models, methods, techniques and tools that support the management of technology and innovation in the public sector;</w:t>
            </w:r>
          </w:p>
          <w:p w:rsidR="005970BB" w:rsidRPr="00B8591A" w:rsidRDefault="005970BB" w:rsidP="00B8591A">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Solving and critical phases of operations related to the effective management of changes in public administration, on the basis of practical illustrations and examples.</w:t>
            </w:r>
          </w:p>
        </w:tc>
      </w:tr>
      <w:tr w:rsidR="005970BB"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5970BB" w:rsidRPr="00B8591A" w:rsidRDefault="005970BB"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5970BB" w:rsidRPr="00B8591A" w:rsidRDefault="005970BB" w:rsidP="00B8591A">
            <w:pPr>
              <w:rPr>
                <w:rFonts w:ascii="Times New Roman" w:hAnsi="Times New Roman"/>
                <w:sz w:val="20"/>
                <w:szCs w:val="20"/>
                <w:lang w:val="en-GB"/>
              </w:rPr>
            </w:pPr>
            <w:r w:rsidRPr="00B8591A">
              <w:rPr>
                <w:rFonts w:ascii="Times New Roman" w:eastAsia="Times New Roman" w:hAnsi="Times New Roman"/>
                <w:sz w:val="20"/>
                <w:szCs w:val="20"/>
              </w:rPr>
              <w:t>Upon completion of this course, the results are related to the gaining of knowledge and skills of studentsin the basic areas of management of technology and changes in the public sector and public administration.</w:t>
            </w:r>
          </w:p>
        </w:tc>
      </w:tr>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5970BB" w:rsidRPr="00B8591A" w:rsidRDefault="005970BB"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5970BB" w:rsidRPr="00B8591A" w:rsidRDefault="005970BB" w:rsidP="00B8591A">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Introduction. Basic principles of management changes. Components, methods and tools management of technology and innovation.</w:t>
            </w:r>
          </w:p>
          <w:p w:rsidR="005970BB" w:rsidRPr="00B8591A" w:rsidRDefault="005970BB" w:rsidP="00B8591A">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Strategic and operational approaches to management of technology and changes.</w:t>
            </w:r>
          </w:p>
          <w:p w:rsidR="005970BB" w:rsidRPr="00B8591A" w:rsidRDefault="005970BB" w:rsidP="00B8591A">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The influence of technological progress on the economy and society. IR, society and knowledge-based economy, learning organization. Technological progress and unemployment. Model innovation.</w:t>
            </w:r>
          </w:p>
          <w:p w:rsidR="005970BB" w:rsidRPr="00B8591A" w:rsidRDefault="005970BB" w:rsidP="00B8591A">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Measuring innovative performance.</w:t>
            </w:r>
          </w:p>
          <w:p w:rsidR="005970BB" w:rsidRPr="00B8591A" w:rsidRDefault="005970BB" w:rsidP="00B8591A">
            <w:pPr>
              <w:textAlignment w:val="top"/>
              <w:rPr>
                <w:rFonts w:ascii="Times New Roman" w:hAnsi="Times New Roman"/>
                <w:sz w:val="20"/>
                <w:szCs w:val="20"/>
                <w:lang w:val="en-GB"/>
              </w:rPr>
            </w:pPr>
            <w:r w:rsidRPr="00B8591A">
              <w:rPr>
                <w:rFonts w:ascii="Times New Roman" w:hAnsi="Times New Roman"/>
                <w:sz w:val="20"/>
                <w:szCs w:val="20"/>
                <w:lang w:val="de-DE"/>
              </w:rPr>
              <w:t>Technological Cooperation, networks and strategic alliances.</w:t>
            </w:r>
          </w:p>
          <w:p w:rsidR="005970BB" w:rsidRPr="00B8591A" w:rsidRDefault="005970BB" w:rsidP="00B8591A">
            <w:pPr>
              <w:jc w:val="both"/>
              <w:rPr>
                <w:rFonts w:ascii="Times New Roman" w:eastAsia="Times New Roman" w:hAnsi="Times New Roman"/>
                <w:sz w:val="20"/>
                <w:szCs w:val="20"/>
                <w:lang w:val="en-GB"/>
              </w:rPr>
            </w:pPr>
            <w:r w:rsidRPr="00B8591A">
              <w:rPr>
                <w:rFonts w:ascii="Times New Roman" w:eastAsia="Times New Roman" w:hAnsi="Times New Roman"/>
                <w:i/>
                <w:sz w:val="20"/>
                <w:szCs w:val="20"/>
              </w:rPr>
              <w:t>Практична настава</w:t>
            </w:r>
          </w:p>
          <w:p w:rsidR="005970BB" w:rsidRPr="00B8591A" w:rsidRDefault="005970BB"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Creative workshops, case studies and interactive discussions, team work and work in groups to apply the acquired theoretical knowledge related to management changes in governance and public sector.</w:t>
            </w:r>
          </w:p>
        </w:tc>
      </w:tr>
      <w:tr w:rsidR="005970BB"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Levi Jakšić M., Menadžment tehnologije i razvoja, Čigoja, Beograd, 2010.</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Levi Jakšić M., Marinković S., Obradović J., (2015), Menadžment inovacija i tehnološkog razvoja, FON, Beograd</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Burnes1. B., (2009). Managing Change, Pearson Education, Limited</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Ahmed P. K., Shepherd C.D., (2010), Innovation Management – Context, Strategies, Systems and Processes, Prentice Hall, N.J.</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Burgelman R. A., Christensen C. M., (2004) Wheelwright S.C., Strategic Management of Technology and Innovation, Irwin</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Narayanan V. K., (2001), Managing Technology and Innovation for Competitive Advantage, Prentice Hall, N.Ј.,</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Котер Џ. П.: (1998), Вођење промене, Желнид, Београд.</w:t>
            </w:r>
          </w:p>
          <w:p w:rsidR="005970BB" w:rsidRPr="00B8591A" w:rsidRDefault="005970BB" w:rsidP="00B8591A">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Јовановић П., (2006), Управљање променама, YUPMA, Београд,</w:t>
            </w:r>
          </w:p>
          <w:p w:rsidR="005970BB" w:rsidRPr="00B8591A" w:rsidRDefault="005970BB" w:rsidP="00B8591A">
            <w:pPr>
              <w:pStyle w:val="NoSpacing2"/>
              <w:numPr>
                <w:ilvl w:val="0"/>
                <w:numId w:val="58"/>
              </w:numPr>
              <w:jc w:val="both"/>
              <w:rPr>
                <w:rFonts w:ascii="Times New Roman" w:hAnsi="Times New Roman"/>
                <w:sz w:val="20"/>
                <w:szCs w:val="20"/>
                <w:lang w:val="sr-Latn-CS"/>
              </w:rPr>
            </w:pPr>
            <w:r w:rsidRPr="00B8591A">
              <w:rPr>
                <w:rFonts w:ascii="Times New Roman" w:hAnsi="Times New Roman"/>
                <w:sz w:val="20"/>
                <w:szCs w:val="20"/>
              </w:rPr>
              <w:t>Дулановић Ж, Јашко О (2008), Организациона структура и промене. Београд: Факултет организационих наука</w:t>
            </w:r>
          </w:p>
        </w:tc>
      </w:tr>
      <w:tr w:rsidR="005970BB"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5970BB" w:rsidRPr="00B8591A" w:rsidRDefault="005970BB"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Теоријска настава:</w:t>
            </w:r>
            <w:r w:rsidR="00D01013" w:rsidRPr="00B8591A">
              <w:rPr>
                <w:rFonts w:ascii="Times New Roman" w:eastAsia="Times New Roman" w:hAnsi="Times New Roman"/>
                <w:bCs/>
                <w:sz w:val="20"/>
                <w:szCs w:val="20"/>
                <w:lang w:val="sr-Cyrl-CS"/>
              </w:rPr>
              <w:t xml:space="preserve"> 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5970BB" w:rsidRPr="00B8591A" w:rsidRDefault="005970BB"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5970BB"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5970BB" w:rsidRPr="00B8591A" w:rsidRDefault="005970BB" w:rsidP="00B8591A">
            <w:pPr>
              <w:rPr>
                <w:rFonts w:ascii="Times New Roman" w:eastAsia="Times New Roman" w:hAnsi="Times New Roman"/>
                <w:b/>
                <w:bCs/>
                <w:sz w:val="20"/>
                <w:szCs w:val="20"/>
              </w:rPr>
            </w:pPr>
            <w:r w:rsidRPr="00B8591A">
              <w:rPr>
                <w:rFonts w:ascii="Times New Roman" w:hAnsi="Times New Roman"/>
                <w:sz w:val="20"/>
                <w:szCs w:val="20"/>
              </w:rPr>
              <w:lastRenderedPageBreak/>
              <w:t>Based on a high degree of student participation in classes and their involvement during lectures by individual activities, homework, group activities and teamwork, and through discussion and preparing reports onassigned topics</w:t>
            </w:r>
          </w:p>
        </w:tc>
      </w:tr>
      <w:tr w:rsidR="005970BB"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Оцена знања (максимални број поена 100)</w:t>
            </w:r>
          </w:p>
        </w:tc>
      </w:tr>
      <w:tr w:rsidR="005970BB"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5970BB" w:rsidRPr="00B8591A" w:rsidRDefault="005970BB"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5970BB"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970BB" w:rsidRPr="00B8591A" w:rsidRDefault="005970BB"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5970BB" w:rsidRPr="00B8591A" w:rsidRDefault="005970BB" w:rsidP="00B8591A">
            <w:pPr>
              <w:rPr>
                <w:rFonts w:ascii="Times New Roman" w:hAnsi="Times New Roman"/>
                <w:sz w:val="20"/>
                <w:szCs w:val="20"/>
              </w:rPr>
            </w:pPr>
            <w:r w:rsidRPr="00B8591A">
              <w:rPr>
                <w:rFonts w:ascii="Times New Roman" w:hAnsi="Times New Roman"/>
                <w:sz w:val="20"/>
                <w:szCs w:val="20"/>
              </w:rPr>
              <w:t>10</w:t>
            </w:r>
          </w:p>
        </w:tc>
        <w:tc>
          <w:tcPr>
            <w:tcW w:w="3779" w:type="dxa"/>
            <w:gridSpan w:val="2"/>
            <w:tcBorders>
              <w:top w:val="nil"/>
              <w:left w:val="nil"/>
              <w:bottom w:val="single" w:sz="4" w:space="0" w:color="auto"/>
              <w:right w:val="single" w:sz="4" w:space="0" w:color="auto"/>
            </w:tcBorders>
            <w:noWrap/>
            <w:vAlign w:val="center"/>
            <w:hideMark/>
          </w:tcPr>
          <w:p w:rsidR="005970BB" w:rsidRPr="00B8591A" w:rsidRDefault="005970BB"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5970BB" w:rsidRPr="00B8591A" w:rsidRDefault="005970BB" w:rsidP="00B8591A">
            <w:pPr>
              <w:tabs>
                <w:tab w:val="left" w:pos="567"/>
              </w:tabs>
              <w:rPr>
                <w:rFonts w:ascii="Times New Roman" w:hAnsi="Times New Roman"/>
                <w:iCs/>
                <w:sz w:val="20"/>
                <w:szCs w:val="20"/>
                <w:lang w:val="sr-Latn-CS"/>
              </w:rPr>
            </w:pPr>
          </w:p>
        </w:tc>
      </w:tr>
      <w:tr w:rsidR="005970BB"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970BB" w:rsidRPr="00B8591A" w:rsidRDefault="005970BB"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5970BB" w:rsidRPr="00B8591A" w:rsidRDefault="005970BB"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5970BB" w:rsidRPr="00B8591A" w:rsidRDefault="005970BB"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5970BB" w:rsidRPr="00B8591A" w:rsidRDefault="00682A50"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5970BB"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970BB" w:rsidRPr="00B8591A" w:rsidRDefault="005970BB"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5970BB" w:rsidRPr="00B8591A" w:rsidRDefault="005970BB"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5970BB" w:rsidRPr="00B8591A" w:rsidRDefault="005970BB"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5970BB" w:rsidRPr="00B8591A" w:rsidRDefault="005970BB" w:rsidP="00B8591A">
            <w:pPr>
              <w:tabs>
                <w:tab w:val="left" w:pos="567"/>
              </w:tabs>
              <w:rPr>
                <w:rFonts w:ascii="Times New Roman" w:hAnsi="Times New Roman"/>
                <w:i/>
                <w:iCs/>
                <w:sz w:val="20"/>
                <w:szCs w:val="20"/>
                <w:lang w:val="sr-Cyrl-CS"/>
              </w:rPr>
            </w:pPr>
          </w:p>
        </w:tc>
      </w:tr>
      <w:tr w:rsidR="005970BB"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970BB" w:rsidRPr="00B8591A" w:rsidRDefault="005970BB"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5970BB" w:rsidRPr="00B8591A" w:rsidRDefault="005970BB"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5970BB" w:rsidRPr="00B8591A" w:rsidRDefault="005970BB"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5970BB" w:rsidRPr="00B8591A" w:rsidRDefault="005970BB"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2308D6" w:rsidRDefault="002308D6" w:rsidP="00B8591A">
      <w:pPr>
        <w:rPr>
          <w:rFonts w:ascii="Times New Roman" w:hAnsi="Times New Roman"/>
          <w:sz w:val="20"/>
          <w:szCs w:val="20"/>
        </w:rPr>
      </w:pPr>
    </w:p>
    <w:p w:rsidR="002308D6" w:rsidRDefault="002308D6">
      <w:pPr>
        <w:spacing w:after="200" w:line="276" w:lineRule="auto"/>
        <w:rPr>
          <w:rFonts w:ascii="Times New Roman" w:hAnsi="Times New Roman"/>
          <w:sz w:val="20"/>
          <w:szCs w:val="20"/>
        </w:rPr>
      </w:pPr>
      <w:r>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 xml:space="preserve">CHANGE MANAGEMENT IN </w:t>
            </w:r>
            <w:r>
              <w:rPr>
                <w:rFonts w:ascii="Times New Roman" w:eastAsia="Times New Roman" w:hAnsi="Times New Roman"/>
                <w:sz w:val="20"/>
                <w:szCs w:val="20"/>
              </w:rPr>
              <w:t xml:space="preserve">PUBLIC </w:t>
            </w:r>
            <w:r w:rsidRPr="00B8591A">
              <w:rPr>
                <w:rFonts w:ascii="Times New Roman" w:eastAsia="Times New Roman" w:hAnsi="Times New Roman"/>
                <w:sz w:val="20"/>
                <w:szCs w:val="20"/>
              </w:rPr>
              <w:t>ADMINISTRATION</w:t>
            </w:r>
          </w:p>
        </w:tc>
      </w:tr>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 xml:space="preserve">Maja Levi Jakšić, PhD, Professor, Ondrej Jaško, PhD, Professor, Vladimir Obradović, PhD, Associate Professor, </w:t>
            </w:r>
            <w:r w:rsidRPr="00B8591A">
              <w:rPr>
                <w:rFonts w:ascii="Times New Roman" w:hAnsi="Times New Roman"/>
                <w:color w:val="000000"/>
                <w:sz w:val="20"/>
                <w:szCs w:val="20"/>
              </w:rPr>
              <w:t>Sanja Marinković, PhD, Associate Professor</w:t>
            </w:r>
            <w:r w:rsidRPr="00B8591A">
              <w:rPr>
                <w:rFonts w:ascii="Times New Roman" w:hAnsi="Times New Roman"/>
                <w:b/>
                <w:color w:val="000000"/>
                <w:sz w:val="20"/>
                <w:szCs w:val="20"/>
              </w:rPr>
              <w:t xml:space="preserve">, </w:t>
            </w:r>
            <w:r w:rsidRPr="00B8591A">
              <w:rPr>
                <w:rFonts w:ascii="Times New Roman" w:hAnsi="Times New Roman"/>
                <w:color w:val="000000"/>
                <w:sz w:val="20"/>
                <w:szCs w:val="20"/>
              </w:rPr>
              <w:t>Jasna Petković, PhD, Assistant Professor</w:t>
            </w:r>
          </w:p>
        </w:tc>
      </w:tr>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2308D6" w:rsidRPr="00B8591A" w:rsidTr="00B10EB9">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2308D6" w:rsidRPr="00B8591A" w:rsidRDefault="002308D6" w:rsidP="00B10EB9">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2308D6" w:rsidRPr="00B8591A" w:rsidTr="00B10EB9">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2308D6" w:rsidRPr="00B8591A" w:rsidRDefault="002308D6" w:rsidP="00B10EB9">
            <w:pPr>
              <w:jc w:val="both"/>
              <w:rPr>
                <w:rFonts w:ascii="Times New Roman" w:hAnsi="Times New Roman"/>
                <w:sz w:val="20"/>
                <w:szCs w:val="20"/>
              </w:rPr>
            </w:pPr>
            <w:r w:rsidRPr="00B8591A">
              <w:rPr>
                <w:rFonts w:ascii="Times New Roman" w:hAnsi="Times New Roman"/>
                <w:sz w:val="20"/>
                <w:szCs w:val="20"/>
              </w:rPr>
              <w:t>The course deals with management aspects of technology and changes in the public sector. Managingresistance to change in public administration is especially considered and this course aims to specificallydeal with key issues of strategy, innovative organization and dynamics of change.</w:t>
            </w:r>
          </w:p>
          <w:p w:rsidR="002308D6" w:rsidRPr="00B8591A" w:rsidRDefault="002308D6" w:rsidP="00B10EB9">
            <w:pPr>
              <w:jc w:val="both"/>
              <w:rPr>
                <w:rFonts w:ascii="Times New Roman" w:hAnsi="Times New Roman"/>
                <w:sz w:val="20"/>
                <w:szCs w:val="20"/>
              </w:rPr>
            </w:pPr>
            <w:r w:rsidRPr="00B8591A">
              <w:rPr>
                <w:rFonts w:ascii="Times New Roman" w:hAnsi="Times New Roman"/>
                <w:sz w:val="20"/>
                <w:szCs w:val="20"/>
              </w:rPr>
              <w:t>The specific objectives of this course are:</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Familiarization with the basic conceptual framework of technology and management;</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Consideration of technological progress and assess its contribution to the growth and development of organizations, business and society;</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Understanding the importance of research and development (IR) in the implementation of technological advances;</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Exploring the relationship between FDI and technological advances;</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In-depth discussion on the key roles of the public sector, particularly the public administration, to support the efficient and effective implementation of the changes, especially in the development of innovative infrastructure and technological development of economy and society;</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Detailed consideration of strategic and operational aspects of the technology, with an emphasis on models, methods, techniques and tools that support the management of technology and innovation in the public sector;</w:t>
            </w:r>
          </w:p>
          <w:p w:rsidR="002308D6" w:rsidRPr="00B8591A" w:rsidRDefault="002308D6" w:rsidP="00B10EB9">
            <w:pPr>
              <w:pStyle w:val="ListParagraph"/>
              <w:numPr>
                <w:ilvl w:val="0"/>
                <w:numId w:val="57"/>
              </w:numPr>
              <w:jc w:val="both"/>
              <w:rPr>
                <w:rFonts w:ascii="Times New Roman" w:hAnsi="Times New Roman"/>
                <w:sz w:val="20"/>
                <w:szCs w:val="20"/>
              </w:rPr>
            </w:pPr>
            <w:r w:rsidRPr="00B8591A">
              <w:rPr>
                <w:rFonts w:ascii="Times New Roman" w:hAnsi="Times New Roman"/>
                <w:sz w:val="20"/>
                <w:szCs w:val="20"/>
              </w:rPr>
              <w:t>Solving and critical phases of operations related to the effective management of changes in public administration, on the basis of practical illustrations and examples.</w:t>
            </w:r>
          </w:p>
        </w:tc>
      </w:tr>
      <w:tr w:rsidR="002308D6" w:rsidRPr="00B8591A" w:rsidTr="00B10EB9">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2308D6" w:rsidRPr="00B8591A" w:rsidRDefault="002308D6" w:rsidP="00B10EB9">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2308D6" w:rsidRPr="00B8591A" w:rsidRDefault="002308D6" w:rsidP="00B10EB9">
            <w:pPr>
              <w:rPr>
                <w:rFonts w:ascii="Times New Roman" w:hAnsi="Times New Roman"/>
                <w:sz w:val="20"/>
                <w:szCs w:val="20"/>
                <w:lang w:val="en-GB"/>
              </w:rPr>
            </w:pPr>
            <w:r w:rsidRPr="00B8591A">
              <w:rPr>
                <w:rFonts w:ascii="Times New Roman" w:eastAsia="Times New Roman" w:hAnsi="Times New Roman"/>
                <w:sz w:val="20"/>
                <w:szCs w:val="20"/>
              </w:rPr>
              <w:t>Upon completion of this course, the results are related to the gaining of knowledge and skills of studentsin the basic areas of management of technology and changes in the public sector and public administration.</w:t>
            </w:r>
          </w:p>
        </w:tc>
      </w:tr>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2308D6" w:rsidRPr="00B8591A" w:rsidRDefault="002308D6" w:rsidP="00B10EB9">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2308D6" w:rsidRPr="00B8591A" w:rsidRDefault="002308D6" w:rsidP="00B10EB9">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Introduction. Basic principles of management changes. Components, methods and tools management of technology and innovation.</w:t>
            </w:r>
          </w:p>
          <w:p w:rsidR="002308D6" w:rsidRPr="00B8591A" w:rsidRDefault="002308D6" w:rsidP="00B10EB9">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Strategic and operational approaches to management of technology and changes.</w:t>
            </w:r>
          </w:p>
          <w:p w:rsidR="002308D6" w:rsidRPr="00B8591A" w:rsidRDefault="002308D6" w:rsidP="00B10EB9">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The influence of technological progress on the economy and society. IR, society and knowledge-based economy, learning organization. Technological progress and unemployment. Model innovation.</w:t>
            </w:r>
          </w:p>
          <w:p w:rsidR="002308D6" w:rsidRPr="00B8591A" w:rsidRDefault="002308D6" w:rsidP="00B10EB9">
            <w:pPr>
              <w:autoSpaceDE w:val="0"/>
              <w:autoSpaceDN w:val="0"/>
              <w:adjustRightInd w:val="0"/>
              <w:jc w:val="both"/>
              <w:rPr>
                <w:rFonts w:ascii="Times New Roman" w:hAnsi="Times New Roman"/>
                <w:sz w:val="20"/>
                <w:szCs w:val="20"/>
                <w:lang w:val="de-DE"/>
              </w:rPr>
            </w:pPr>
            <w:r w:rsidRPr="00B8591A">
              <w:rPr>
                <w:rFonts w:ascii="Times New Roman" w:hAnsi="Times New Roman"/>
                <w:sz w:val="20"/>
                <w:szCs w:val="20"/>
                <w:lang w:val="de-DE"/>
              </w:rPr>
              <w:t>Measuring innovative performance.</w:t>
            </w:r>
          </w:p>
          <w:p w:rsidR="002308D6" w:rsidRPr="00B8591A" w:rsidRDefault="002308D6" w:rsidP="00B10EB9">
            <w:pPr>
              <w:textAlignment w:val="top"/>
              <w:rPr>
                <w:rFonts w:ascii="Times New Roman" w:hAnsi="Times New Roman"/>
                <w:sz w:val="20"/>
                <w:szCs w:val="20"/>
                <w:lang w:val="en-GB"/>
              </w:rPr>
            </w:pPr>
            <w:r w:rsidRPr="00B8591A">
              <w:rPr>
                <w:rFonts w:ascii="Times New Roman" w:hAnsi="Times New Roman"/>
                <w:sz w:val="20"/>
                <w:szCs w:val="20"/>
                <w:lang w:val="de-DE"/>
              </w:rPr>
              <w:t>Technological Cooperation, networks and strategic alliances.</w:t>
            </w:r>
          </w:p>
          <w:p w:rsidR="002308D6" w:rsidRPr="00B8591A" w:rsidRDefault="002308D6" w:rsidP="00B10EB9">
            <w:pPr>
              <w:jc w:val="both"/>
              <w:rPr>
                <w:rFonts w:ascii="Times New Roman" w:eastAsia="Times New Roman" w:hAnsi="Times New Roman"/>
                <w:sz w:val="20"/>
                <w:szCs w:val="20"/>
                <w:lang w:val="en-GB"/>
              </w:rPr>
            </w:pPr>
            <w:r w:rsidRPr="00B8591A">
              <w:rPr>
                <w:rFonts w:ascii="Times New Roman" w:eastAsia="Times New Roman" w:hAnsi="Times New Roman"/>
                <w:i/>
                <w:sz w:val="20"/>
                <w:szCs w:val="20"/>
              </w:rPr>
              <w:t>Практична настава</w:t>
            </w:r>
          </w:p>
          <w:p w:rsidR="002308D6" w:rsidRPr="00B8591A" w:rsidRDefault="002308D6" w:rsidP="00B10EB9">
            <w:pPr>
              <w:jc w:val="both"/>
              <w:rPr>
                <w:rFonts w:ascii="Times New Roman" w:eastAsia="Times New Roman" w:hAnsi="Times New Roman"/>
                <w:sz w:val="20"/>
                <w:szCs w:val="20"/>
              </w:rPr>
            </w:pPr>
            <w:r w:rsidRPr="00B8591A">
              <w:rPr>
                <w:rFonts w:ascii="Times New Roman" w:eastAsia="Times New Roman" w:hAnsi="Times New Roman"/>
                <w:sz w:val="20"/>
                <w:szCs w:val="20"/>
              </w:rPr>
              <w:t>Creative workshops, case studies and interactive discussions, team work and work in groups to apply the acquired theoretical knowledge related to management changes in governance and public sector.</w:t>
            </w:r>
          </w:p>
        </w:tc>
      </w:tr>
      <w:tr w:rsidR="002308D6" w:rsidRPr="00B8591A" w:rsidTr="00B10EB9">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Levi Jakšić M., Menadžment tehnologije i razvoja, Čigoja, Beograd, 2010.</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Levi Jakšić M., Marinković S., Obradović J., (2015), Menadžment inovacija i tehnološkog razvoja, FON, Beograd</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Burnes1. B., (2009). Managing Change, Pearson Education, Limited</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Ahmed P. K., Shepherd C.D., (2010), Innovation Management – Context, Strategies, Systems and Processes, Prentice Hall, N.J.</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Burgelman R. A., Christensen C. M., (2004) Wheelwright S.C., Strategic Management of Technology and Innovation, Irwin</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Narayanan V. K., (2001), Managing Technology and Innovation for Competitive Advantage, Prentice Hall, N.Ј.,</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Котер Џ. П.: (1998), Вођење промене, Желнид, Београд.</w:t>
            </w:r>
          </w:p>
          <w:p w:rsidR="002308D6" w:rsidRPr="00B8591A" w:rsidRDefault="002308D6" w:rsidP="00B10EB9">
            <w:pPr>
              <w:pStyle w:val="NoSpacing2"/>
              <w:numPr>
                <w:ilvl w:val="0"/>
                <w:numId w:val="58"/>
              </w:numPr>
              <w:jc w:val="both"/>
              <w:rPr>
                <w:rFonts w:ascii="Times New Roman" w:hAnsi="Times New Roman"/>
                <w:sz w:val="20"/>
                <w:szCs w:val="20"/>
              </w:rPr>
            </w:pPr>
            <w:r w:rsidRPr="00B8591A">
              <w:rPr>
                <w:rFonts w:ascii="Times New Roman" w:hAnsi="Times New Roman"/>
                <w:sz w:val="20"/>
                <w:szCs w:val="20"/>
              </w:rPr>
              <w:t>Јовановић П., (2006), Управљање променама, YUPMA, Београд,</w:t>
            </w:r>
          </w:p>
          <w:p w:rsidR="002308D6" w:rsidRPr="00B8591A" w:rsidRDefault="002308D6" w:rsidP="00B10EB9">
            <w:pPr>
              <w:pStyle w:val="NoSpacing2"/>
              <w:numPr>
                <w:ilvl w:val="0"/>
                <w:numId w:val="58"/>
              </w:numPr>
              <w:jc w:val="both"/>
              <w:rPr>
                <w:rFonts w:ascii="Times New Roman" w:hAnsi="Times New Roman"/>
                <w:sz w:val="20"/>
                <w:szCs w:val="20"/>
                <w:lang w:val="sr-Latn-CS"/>
              </w:rPr>
            </w:pPr>
            <w:r w:rsidRPr="00B8591A">
              <w:rPr>
                <w:rFonts w:ascii="Times New Roman" w:hAnsi="Times New Roman"/>
                <w:sz w:val="20"/>
                <w:szCs w:val="20"/>
              </w:rPr>
              <w:t>Дулановић Ж, Јашко О (2008), Организациона структура и промене. Београд: Факултет организационих наука</w:t>
            </w:r>
          </w:p>
        </w:tc>
      </w:tr>
      <w:tr w:rsidR="002308D6" w:rsidRPr="00B8591A" w:rsidTr="00B10EB9">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2308D6" w:rsidRPr="00B8591A" w:rsidRDefault="002308D6" w:rsidP="00B10EB9">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Теоријска настава:</w:t>
            </w:r>
            <w:r w:rsidRPr="00B8591A">
              <w:rPr>
                <w:rFonts w:ascii="Times New Roman" w:eastAsia="Times New Roman" w:hAnsi="Times New Roman"/>
                <w:bCs/>
                <w:sz w:val="20"/>
                <w:szCs w:val="20"/>
                <w:lang w:val="sr-Cyrl-CS"/>
              </w:rPr>
              <w:t xml:space="preserve"> 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2308D6" w:rsidRPr="00B8591A" w:rsidRDefault="002308D6" w:rsidP="00B10EB9">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Pr="00B8591A">
              <w:rPr>
                <w:rFonts w:ascii="Times New Roman" w:eastAsia="Times New Roman" w:hAnsi="Times New Roman"/>
                <w:bCs/>
                <w:sz w:val="20"/>
                <w:szCs w:val="20"/>
                <w:lang w:val="sr-Cyrl-CS"/>
              </w:rPr>
              <w:t>30</w:t>
            </w:r>
          </w:p>
        </w:tc>
      </w:tr>
      <w:tr w:rsidR="002308D6" w:rsidRPr="00B8591A" w:rsidTr="00B10EB9">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2308D6" w:rsidRPr="00B8591A" w:rsidRDefault="002308D6" w:rsidP="00B10EB9">
            <w:pPr>
              <w:rPr>
                <w:rFonts w:ascii="Times New Roman" w:eastAsia="Times New Roman" w:hAnsi="Times New Roman"/>
                <w:b/>
                <w:bCs/>
                <w:sz w:val="20"/>
                <w:szCs w:val="20"/>
              </w:rPr>
            </w:pPr>
            <w:r w:rsidRPr="00B8591A">
              <w:rPr>
                <w:rFonts w:ascii="Times New Roman" w:hAnsi="Times New Roman"/>
                <w:sz w:val="20"/>
                <w:szCs w:val="20"/>
              </w:rPr>
              <w:lastRenderedPageBreak/>
              <w:t>Based on a high degree of student participation in classes and their involvement during lectures by individual activities, homework, group activities and teamwork, and through discussion and preparing reports onassigned topics</w:t>
            </w:r>
          </w:p>
        </w:tc>
      </w:tr>
      <w:tr w:rsidR="002308D6" w:rsidRPr="00B8591A" w:rsidTr="00B10EB9">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Оцена знања (максимални број поена 100)</w:t>
            </w:r>
          </w:p>
        </w:tc>
      </w:tr>
      <w:tr w:rsidR="002308D6" w:rsidRPr="00B8591A" w:rsidTr="00B10EB9">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2308D6" w:rsidRPr="00B8591A" w:rsidRDefault="002308D6" w:rsidP="00B10EB9">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2308D6"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308D6" w:rsidRPr="00B8591A" w:rsidRDefault="002308D6" w:rsidP="00B10EB9">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2308D6" w:rsidRPr="00B8591A" w:rsidRDefault="002308D6" w:rsidP="00B10EB9">
            <w:pPr>
              <w:rPr>
                <w:rFonts w:ascii="Times New Roman" w:hAnsi="Times New Roman"/>
                <w:sz w:val="20"/>
                <w:szCs w:val="20"/>
              </w:rPr>
            </w:pPr>
            <w:r w:rsidRPr="00B8591A">
              <w:rPr>
                <w:rFonts w:ascii="Times New Roman" w:hAnsi="Times New Roman"/>
                <w:sz w:val="20"/>
                <w:szCs w:val="20"/>
              </w:rPr>
              <w:t>10</w:t>
            </w:r>
          </w:p>
        </w:tc>
        <w:tc>
          <w:tcPr>
            <w:tcW w:w="3779" w:type="dxa"/>
            <w:gridSpan w:val="2"/>
            <w:tcBorders>
              <w:top w:val="nil"/>
              <w:left w:val="nil"/>
              <w:bottom w:val="single" w:sz="4" w:space="0" w:color="auto"/>
              <w:right w:val="single" w:sz="4" w:space="0" w:color="auto"/>
            </w:tcBorders>
            <w:noWrap/>
            <w:vAlign w:val="center"/>
            <w:hideMark/>
          </w:tcPr>
          <w:p w:rsidR="002308D6" w:rsidRPr="00B8591A" w:rsidRDefault="002308D6" w:rsidP="00B10EB9">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2308D6" w:rsidRPr="00B8591A" w:rsidRDefault="002308D6" w:rsidP="00B10EB9">
            <w:pPr>
              <w:tabs>
                <w:tab w:val="left" w:pos="567"/>
              </w:tabs>
              <w:rPr>
                <w:rFonts w:ascii="Times New Roman" w:hAnsi="Times New Roman"/>
                <w:iCs/>
                <w:sz w:val="20"/>
                <w:szCs w:val="20"/>
                <w:lang w:val="sr-Latn-CS"/>
              </w:rPr>
            </w:pPr>
          </w:p>
        </w:tc>
      </w:tr>
      <w:tr w:rsidR="002308D6"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308D6" w:rsidRPr="00B8591A" w:rsidRDefault="002308D6" w:rsidP="00B10EB9">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2308D6" w:rsidRPr="00B8591A" w:rsidRDefault="002308D6" w:rsidP="00B10EB9">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2308D6"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308D6" w:rsidRPr="00B8591A" w:rsidRDefault="002308D6" w:rsidP="00B10EB9">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i/>
                <w:iCs/>
                <w:sz w:val="20"/>
                <w:szCs w:val="20"/>
                <w:lang w:val="sr-Cyrl-CS"/>
              </w:rPr>
            </w:pPr>
          </w:p>
        </w:tc>
      </w:tr>
      <w:tr w:rsidR="002308D6" w:rsidRPr="00B8591A" w:rsidTr="00B10EB9">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308D6" w:rsidRPr="00B8591A" w:rsidRDefault="002308D6" w:rsidP="00B10EB9">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2308D6" w:rsidRPr="00B8591A" w:rsidRDefault="002308D6" w:rsidP="00B10EB9">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2308D6" w:rsidRPr="00B8591A" w:rsidRDefault="002308D6" w:rsidP="00B10EB9">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bCs/>
                <w:caps/>
                <w:sz w:val="20"/>
                <w:szCs w:val="20"/>
              </w:rPr>
              <w:t>Managing of Business Procesess in Administration</w:t>
            </w:r>
          </w:p>
        </w:tc>
      </w:tr>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sz w:val="20"/>
                <w:szCs w:val="20"/>
              </w:rPr>
              <w:t>Barbara Simeunović, PhD, Assistant Professor, Tina Jukić, PhD, Assistant Professor</w:t>
            </w:r>
          </w:p>
        </w:tc>
      </w:tr>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B52B2F"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B52B2F" w:rsidRPr="00B8591A" w:rsidRDefault="00B52B2F"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B52B2F"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B52B2F" w:rsidRPr="00B8591A" w:rsidRDefault="00B52B2F" w:rsidP="00B8591A">
            <w:pPr>
              <w:numPr>
                <w:ilvl w:val="0"/>
                <w:numId w:val="52"/>
              </w:numPr>
              <w:ind w:left="357" w:hanging="357"/>
              <w:rPr>
                <w:rFonts w:ascii="Times New Roman" w:hAnsi="Times New Roman"/>
                <w:sz w:val="20"/>
                <w:szCs w:val="20"/>
                <w:lang w:val="en-GB"/>
              </w:rPr>
            </w:pPr>
            <w:r w:rsidRPr="00B8591A">
              <w:rPr>
                <w:rFonts w:ascii="Times New Roman" w:hAnsi="Times New Roman"/>
                <w:sz w:val="20"/>
                <w:szCs w:val="20"/>
                <w:lang w:val="en-GB"/>
              </w:rPr>
              <w:t xml:space="preserve">Student is acquainted with the possibilities of reengineering and informatization of business processes while ensuring efficiency, quality performance and competitive advantage. </w:t>
            </w:r>
          </w:p>
          <w:p w:rsidR="00B52B2F" w:rsidRPr="00B8591A" w:rsidRDefault="00B52B2F" w:rsidP="00B8591A">
            <w:pPr>
              <w:numPr>
                <w:ilvl w:val="0"/>
                <w:numId w:val="52"/>
              </w:numPr>
              <w:ind w:left="357" w:hanging="357"/>
              <w:rPr>
                <w:rFonts w:ascii="Times New Roman" w:hAnsi="Times New Roman"/>
                <w:sz w:val="20"/>
                <w:szCs w:val="20"/>
                <w:lang w:val="en-GB"/>
              </w:rPr>
            </w:pPr>
            <w:r w:rsidRPr="00B8591A">
              <w:rPr>
                <w:rFonts w:ascii="Times New Roman" w:hAnsi="Times New Roman"/>
                <w:sz w:val="20"/>
                <w:szCs w:val="20"/>
                <w:lang w:val="en-GB"/>
              </w:rPr>
              <w:t>Student identifies a variety of methodological approaches and critical success factors in the field of reengineering and informatization of business processes, and is capable of comprehensive evaluation of the influences and impacts of reengineering and informatization on the various aspects of organizational functioning</w:t>
            </w:r>
          </w:p>
          <w:p w:rsidR="00B52B2F" w:rsidRPr="00B8591A" w:rsidRDefault="00B52B2F" w:rsidP="00B8591A">
            <w:pPr>
              <w:numPr>
                <w:ilvl w:val="0"/>
                <w:numId w:val="52"/>
              </w:numPr>
              <w:ind w:left="357" w:hanging="357"/>
              <w:rPr>
                <w:rFonts w:ascii="Times New Roman" w:hAnsi="Times New Roman"/>
                <w:sz w:val="20"/>
                <w:szCs w:val="20"/>
                <w:lang w:val="en-GB"/>
              </w:rPr>
            </w:pPr>
            <w:r w:rsidRPr="00B8591A">
              <w:rPr>
                <w:rFonts w:ascii="Times New Roman" w:hAnsi="Times New Roman"/>
                <w:sz w:val="20"/>
                <w:szCs w:val="20"/>
                <w:lang w:val="en-GB"/>
              </w:rPr>
              <w:t>Student understands the concept of business process modelling, analysis and simulation, and critically evaluates the current state of the organizational performance and objectives of the reengineering and informatization of business processes.</w:t>
            </w:r>
          </w:p>
          <w:p w:rsidR="00B52B2F" w:rsidRPr="00B8591A" w:rsidRDefault="00B52B2F" w:rsidP="00B8591A">
            <w:pPr>
              <w:numPr>
                <w:ilvl w:val="0"/>
                <w:numId w:val="52"/>
              </w:numPr>
              <w:ind w:left="357" w:hanging="357"/>
              <w:rPr>
                <w:rFonts w:ascii="Times New Roman" w:hAnsi="Times New Roman"/>
                <w:sz w:val="20"/>
                <w:szCs w:val="20"/>
                <w:lang w:val="en-GB"/>
              </w:rPr>
            </w:pPr>
            <w:r w:rsidRPr="00B8591A">
              <w:rPr>
                <w:rFonts w:ascii="Times New Roman" w:hAnsi="Times New Roman"/>
                <w:sz w:val="20"/>
                <w:szCs w:val="20"/>
                <w:lang w:val="en-GB"/>
              </w:rPr>
              <w:t>Student is familiar with the specifics of management and reengineering of business processes in the public administration, and trained for the independent application of knowledge in solving the most complex problems in public administration and development of the new knowledge in the field.  He is able to combine this knowledge with other thematic areas, pass it on and use it within the individual research.</w:t>
            </w:r>
          </w:p>
          <w:p w:rsidR="00B52B2F" w:rsidRPr="00B8591A" w:rsidRDefault="00B52B2F" w:rsidP="00B8591A">
            <w:pPr>
              <w:rPr>
                <w:rFonts w:ascii="Times New Roman" w:hAnsi="Times New Roman"/>
                <w:sz w:val="20"/>
                <w:szCs w:val="20"/>
                <w:lang w:val="en-GB"/>
              </w:rPr>
            </w:pPr>
            <w:r w:rsidRPr="00B8591A">
              <w:rPr>
                <w:rFonts w:ascii="Times New Roman" w:hAnsi="Times New Roman"/>
                <w:sz w:val="20"/>
                <w:szCs w:val="20"/>
                <w:lang w:val="en-GB"/>
              </w:rPr>
              <w:t xml:space="preserve">Competences: </w:t>
            </w:r>
          </w:p>
          <w:p w:rsidR="00B52B2F" w:rsidRPr="00B8591A" w:rsidRDefault="00B52B2F" w:rsidP="00B8591A">
            <w:pPr>
              <w:numPr>
                <w:ilvl w:val="0"/>
                <w:numId w:val="53"/>
              </w:numPr>
              <w:ind w:left="357" w:hanging="357"/>
              <w:rPr>
                <w:rFonts w:ascii="Times New Roman" w:hAnsi="Times New Roman"/>
                <w:sz w:val="20"/>
                <w:szCs w:val="20"/>
                <w:lang w:val="en-GB"/>
              </w:rPr>
            </w:pPr>
            <w:r w:rsidRPr="00B8591A">
              <w:rPr>
                <w:rFonts w:ascii="Times New Roman" w:hAnsi="Times New Roman"/>
                <w:sz w:val="20"/>
                <w:szCs w:val="20"/>
                <w:lang w:val="en-GB"/>
              </w:rPr>
              <w:t>Ability to analyse the theoretical concepts and characteristics of the business process reengineering in the public administration and the effects of reengineering on individual organizational aspects.</w:t>
            </w:r>
          </w:p>
          <w:p w:rsidR="00B52B2F" w:rsidRPr="00B8591A" w:rsidRDefault="00B52B2F" w:rsidP="00B8591A">
            <w:pPr>
              <w:numPr>
                <w:ilvl w:val="0"/>
                <w:numId w:val="53"/>
              </w:numPr>
              <w:ind w:left="357" w:hanging="357"/>
              <w:rPr>
                <w:rFonts w:ascii="Times New Roman" w:hAnsi="Times New Roman"/>
                <w:sz w:val="20"/>
                <w:szCs w:val="20"/>
                <w:lang w:val="en-GB"/>
              </w:rPr>
            </w:pPr>
            <w:r w:rsidRPr="00B8591A">
              <w:rPr>
                <w:rFonts w:ascii="Times New Roman" w:hAnsi="Times New Roman"/>
                <w:sz w:val="20"/>
                <w:szCs w:val="20"/>
                <w:lang w:val="en-GB"/>
              </w:rPr>
              <w:t>Student is trained for the independent application of knowledge in solving the most complex problems in public administration and development of the new knowledge in the field.  He is able to combine this knowledge with other thematic areas, pass it on and use it within the individual research.</w:t>
            </w:r>
          </w:p>
          <w:p w:rsidR="00B52B2F" w:rsidRPr="00B8591A" w:rsidRDefault="00B52B2F" w:rsidP="00B8591A">
            <w:pPr>
              <w:numPr>
                <w:ilvl w:val="0"/>
                <w:numId w:val="52"/>
              </w:numPr>
              <w:ind w:left="357" w:hanging="357"/>
              <w:rPr>
                <w:rFonts w:ascii="Times New Roman" w:hAnsi="Times New Roman"/>
                <w:sz w:val="20"/>
                <w:szCs w:val="20"/>
                <w:lang w:val="en-GB"/>
              </w:rPr>
            </w:pPr>
            <w:r w:rsidRPr="00B8591A">
              <w:rPr>
                <w:rFonts w:ascii="Times New Roman" w:hAnsi="Times New Roman"/>
                <w:sz w:val="20"/>
                <w:szCs w:val="20"/>
                <w:lang w:val="en-GB"/>
              </w:rPr>
              <w:t xml:space="preserve">Ability to identify problems, provide critical analysis, synthesis and formulation of proposals for better solutions in the field of execution of business processes and activities. </w:t>
            </w:r>
          </w:p>
          <w:p w:rsidR="00B52B2F" w:rsidRPr="00B8591A" w:rsidRDefault="00B52B2F" w:rsidP="00B8591A">
            <w:pPr>
              <w:numPr>
                <w:ilvl w:val="0"/>
                <w:numId w:val="52"/>
              </w:numPr>
              <w:ind w:left="357" w:hanging="357"/>
              <w:rPr>
                <w:rFonts w:ascii="Times New Roman" w:hAnsi="Times New Roman"/>
                <w:sz w:val="20"/>
                <w:szCs w:val="20"/>
                <w:lang w:val="en-GB"/>
              </w:rPr>
            </w:pPr>
            <w:r w:rsidRPr="00B8591A">
              <w:rPr>
                <w:rFonts w:ascii="Times New Roman" w:hAnsi="Times New Roman"/>
                <w:sz w:val="20"/>
                <w:szCs w:val="20"/>
                <w:lang w:val="en-GB"/>
              </w:rPr>
              <w:t>Ability to identify and evaluate various success factors necessary for the successful business process reengineering and, consequently, public administration reform and better use of ICT tools for execution of tasks and activities in public administration.</w:t>
            </w:r>
          </w:p>
        </w:tc>
      </w:tr>
      <w:tr w:rsidR="00B52B2F"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B52B2F" w:rsidRPr="00B8591A" w:rsidRDefault="00B52B2F" w:rsidP="00B8591A">
            <w:pPr>
              <w:numPr>
                <w:ilvl w:val="0"/>
                <w:numId w:val="54"/>
              </w:numPr>
              <w:ind w:left="357" w:hanging="357"/>
              <w:rPr>
                <w:rFonts w:ascii="Times New Roman" w:hAnsi="Times New Roman"/>
                <w:sz w:val="20"/>
                <w:szCs w:val="20"/>
                <w:lang w:val="en-GB"/>
              </w:rPr>
            </w:pPr>
            <w:r w:rsidRPr="00B8591A">
              <w:rPr>
                <w:rFonts w:ascii="Times New Roman" w:hAnsi="Times New Roman"/>
                <w:sz w:val="20"/>
                <w:szCs w:val="20"/>
                <w:lang w:val="en-GB"/>
              </w:rPr>
              <w:t>Student is capable of independent critical analysis of organisation's business processes; definition of their information requirements; independent leading or collaboration at projects of content design or specification of IS in public administration.</w:t>
            </w:r>
          </w:p>
          <w:p w:rsidR="00B52B2F" w:rsidRPr="00B8591A" w:rsidRDefault="00B52B2F" w:rsidP="00B8591A">
            <w:pPr>
              <w:numPr>
                <w:ilvl w:val="0"/>
                <w:numId w:val="54"/>
              </w:numPr>
              <w:ind w:left="357" w:hanging="357"/>
              <w:rPr>
                <w:rFonts w:ascii="Times New Roman" w:hAnsi="Times New Roman"/>
                <w:sz w:val="20"/>
                <w:szCs w:val="20"/>
                <w:lang w:val="en-GB"/>
              </w:rPr>
            </w:pPr>
            <w:r w:rsidRPr="00B8591A">
              <w:rPr>
                <w:rFonts w:ascii="Times New Roman" w:hAnsi="Times New Roman"/>
                <w:sz w:val="20"/>
                <w:szCs w:val="20"/>
                <w:lang w:val="en-GB"/>
              </w:rPr>
              <w:t>Student is able to integrate his knowledge and understanding, and pass the acquired knowledge to others.  He is able to perform the scientific processing of the specific question or problem and is qualified to pursue independent study and professional training.</w:t>
            </w:r>
          </w:p>
          <w:p w:rsidR="00B52B2F" w:rsidRPr="00B8591A" w:rsidRDefault="00B52B2F" w:rsidP="00B8591A">
            <w:pPr>
              <w:numPr>
                <w:ilvl w:val="0"/>
                <w:numId w:val="54"/>
              </w:numPr>
              <w:ind w:left="357" w:hanging="357"/>
              <w:rPr>
                <w:rFonts w:ascii="Times New Roman" w:hAnsi="Times New Roman"/>
                <w:sz w:val="20"/>
                <w:szCs w:val="20"/>
                <w:lang w:val="en-GB"/>
              </w:rPr>
            </w:pPr>
            <w:r w:rsidRPr="00B8591A">
              <w:rPr>
                <w:rFonts w:ascii="Times New Roman" w:hAnsi="Times New Roman"/>
                <w:sz w:val="20"/>
                <w:szCs w:val="20"/>
                <w:lang w:val="en-GB"/>
              </w:rPr>
              <w:t>Student is capable of using the acquired knowledge in his working environment or practice. The student is qualified for application of new concepts, methods, tools and skills in the field of administration at all levels.</w:t>
            </w:r>
          </w:p>
          <w:p w:rsidR="00B52B2F" w:rsidRPr="00B8591A" w:rsidRDefault="00B52B2F" w:rsidP="00B8591A">
            <w:pPr>
              <w:numPr>
                <w:ilvl w:val="0"/>
                <w:numId w:val="54"/>
              </w:numPr>
              <w:ind w:left="357" w:hanging="357"/>
              <w:rPr>
                <w:rFonts w:ascii="Times New Roman" w:hAnsi="Times New Roman"/>
                <w:sz w:val="20"/>
                <w:szCs w:val="20"/>
                <w:lang w:val="en-GB"/>
              </w:rPr>
            </w:pPr>
            <w:r w:rsidRPr="00B8591A">
              <w:rPr>
                <w:rFonts w:ascii="Times New Roman" w:hAnsi="Times New Roman"/>
                <w:sz w:val="20"/>
                <w:szCs w:val="20"/>
                <w:lang w:val="en-GB"/>
              </w:rPr>
              <w:t>Acquired knowledge enables in-depth understanding of the theory and application of knowledge in practice through critical evaluation of the current situation, necessary reforms and set objectives.</w:t>
            </w:r>
          </w:p>
        </w:tc>
      </w:tr>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B52B2F" w:rsidRPr="00B8591A" w:rsidRDefault="00B52B2F"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Business reengineering and business process management</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Business reengineering towards e-business and e-government</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Business process reengineering</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 xml:space="preserve">Selection of the processes for reengineering </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The role of information technology in the business process reengineering</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Business process modelling</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Analysis and simulation of business processes</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BPR project management</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BPR tools</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BPR team</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t>Planning the reengineering and introduction of the reengineered processes</w:t>
            </w:r>
          </w:p>
          <w:p w:rsidR="00B52B2F" w:rsidRPr="00B8591A" w:rsidRDefault="00B52B2F" w:rsidP="00B8591A">
            <w:pPr>
              <w:numPr>
                <w:ilvl w:val="0"/>
                <w:numId w:val="55"/>
              </w:numPr>
              <w:ind w:left="357" w:hanging="357"/>
              <w:textAlignment w:val="top"/>
              <w:rPr>
                <w:rFonts w:ascii="Times New Roman" w:hAnsi="Times New Roman"/>
                <w:sz w:val="20"/>
                <w:szCs w:val="20"/>
                <w:lang w:val="en-GB"/>
              </w:rPr>
            </w:pPr>
            <w:r w:rsidRPr="00B8591A">
              <w:rPr>
                <w:rFonts w:ascii="Times New Roman" w:hAnsi="Times New Roman"/>
                <w:sz w:val="20"/>
                <w:szCs w:val="20"/>
                <w:lang w:val="en-GB"/>
              </w:rPr>
              <w:lastRenderedPageBreak/>
              <w:t>Case studies from administration</w:t>
            </w:r>
          </w:p>
          <w:p w:rsidR="00B52B2F" w:rsidRPr="00B8591A" w:rsidRDefault="00B52B2F" w:rsidP="00B8591A">
            <w:pPr>
              <w:jc w:val="both"/>
              <w:rPr>
                <w:rFonts w:ascii="Times New Roman" w:eastAsia="Times New Roman" w:hAnsi="Times New Roman"/>
                <w:sz w:val="20"/>
                <w:szCs w:val="20"/>
                <w:lang w:val="en-GB"/>
              </w:rPr>
            </w:pPr>
            <w:r w:rsidRPr="00B8591A">
              <w:rPr>
                <w:rFonts w:ascii="Times New Roman" w:eastAsia="Times New Roman" w:hAnsi="Times New Roman"/>
                <w:i/>
                <w:sz w:val="20"/>
                <w:szCs w:val="20"/>
              </w:rPr>
              <w:t>Практична настава</w:t>
            </w:r>
          </w:p>
          <w:p w:rsidR="00B52B2F" w:rsidRPr="00B8591A" w:rsidRDefault="00B52B2F" w:rsidP="00B8591A">
            <w:pPr>
              <w:jc w:val="both"/>
              <w:rPr>
                <w:rFonts w:ascii="Times New Roman" w:eastAsia="Times New Roman" w:hAnsi="Times New Roman"/>
                <w:sz w:val="20"/>
                <w:szCs w:val="20"/>
              </w:rPr>
            </w:pPr>
            <w:r w:rsidRPr="00B8591A">
              <w:rPr>
                <w:rFonts w:ascii="Times New Roman" w:hAnsi="Times New Roman"/>
                <w:sz w:val="20"/>
                <w:szCs w:val="20"/>
              </w:rPr>
              <w:t>The case studies, creative workshops, interactive discussions by content and structure of theory related to the reengineering process and the specific methodology</w:t>
            </w:r>
            <w:r w:rsidRPr="00B8591A">
              <w:rPr>
                <w:rFonts w:ascii="Times New Roman" w:hAnsi="Times New Roman"/>
                <w:sz w:val="20"/>
                <w:szCs w:val="20"/>
                <w:lang w:val="sr-Cyrl-CS"/>
              </w:rPr>
              <w:t>.</w:t>
            </w:r>
          </w:p>
        </w:tc>
      </w:tr>
      <w:tr w:rsidR="00B52B2F"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Литература</w:t>
            </w:r>
          </w:p>
          <w:p w:rsidR="00B52B2F" w:rsidRPr="00B8591A" w:rsidRDefault="00B52B2F" w:rsidP="00B8591A">
            <w:pPr>
              <w:pStyle w:val="NoSpacing2"/>
              <w:numPr>
                <w:ilvl w:val="0"/>
                <w:numId w:val="56"/>
              </w:numPr>
              <w:jc w:val="both"/>
              <w:rPr>
                <w:rFonts w:ascii="Times New Roman" w:hAnsi="Times New Roman"/>
                <w:sz w:val="20"/>
                <w:szCs w:val="20"/>
                <w:lang w:val="sr-Latn-CS"/>
              </w:rPr>
            </w:pPr>
            <w:r w:rsidRPr="00B8591A">
              <w:rPr>
                <w:rFonts w:ascii="Times New Roman" w:hAnsi="Times New Roman"/>
                <w:sz w:val="20"/>
                <w:szCs w:val="20"/>
                <w:lang w:val="ru-RU"/>
              </w:rPr>
              <w:t>Радовић М., Карапанџић, С., (2005), Инжењеринг процеса, ФОН, Београд</w:t>
            </w:r>
          </w:p>
          <w:p w:rsidR="00B52B2F" w:rsidRPr="00B8591A" w:rsidRDefault="00B52B2F" w:rsidP="00B8591A">
            <w:pPr>
              <w:pStyle w:val="NoSpacing2"/>
              <w:numPr>
                <w:ilvl w:val="0"/>
                <w:numId w:val="56"/>
              </w:numPr>
              <w:jc w:val="both"/>
              <w:rPr>
                <w:rFonts w:ascii="Times New Roman" w:hAnsi="Times New Roman"/>
                <w:sz w:val="20"/>
                <w:szCs w:val="20"/>
              </w:rPr>
            </w:pPr>
            <w:r w:rsidRPr="00B8591A">
              <w:rPr>
                <w:rFonts w:ascii="Times New Roman" w:hAnsi="Times New Roman"/>
                <w:sz w:val="20"/>
                <w:szCs w:val="20"/>
              </w:rPr>
              <w:t>Harmon P., (2007). Business Process Change: A Guide for Business Managers and BPM and Six Sigma professionals, Second edition, Morgan Kaufmann Publishers, Burlington, MA</w:t>
            </w:r>
          </w:p>
          <w:p w:rsidR="00B52B2F" w:rsidRPr="00B8591A" w:rsidRDefault="00B52B2F" w:rsidP="00B8591A">
            <w:pPr>
              <w:pStyle w:val="NoSpacing2"/>
              <w:numPr>
                <w:ilvl w:val="0"/>
                <w:numId w:val="56"/>
              </w:numPr>
              <w:jc w:val="both"/>
              <w:rPr>
                <w:rFonts w:ascii="Times New Roman" w:hAnsi="Times New Roman"/>
                <w:sz w:val="20"/>
                <w:szCs w:val="20"/>
              </w:rPr>
            </w:pPr>
            <w:r w:rsidRPr="00B8591A">
              <w:rPr>
                <w:rFonts w:ascii="Times New Roman" w:hAnsi="Times New Roman"/>
                <w:sz w:val="20"/>
                <w:szCs w:val="20"/>
                <w:lang w:val="sr-Latn-CS"/>
              </w:rPr>
              <w:t>Rummler</w:t>
            </w:r>
            <w:r w:rsidRPr="00B8591A">
              <w:rPr>
                <w:rFonts w:ascii="Times New Roman" w:hAnsi="Times New Roman"/>
                <w:sz w:val="20"/>
                <w:szCs w:val="20"/>
              </w:rPr>
              <w:t xml:space="preserve"> G. A, Rumais, A. J. and Rummler R. A., (2010), White Space Revisited – Creating Value Through Process</w:t>
            </w:r>
          </w:p>
          <w:p w:rsidR="00B52B2F" w:rsidRPr="00B8591A" w:rsidRDefault="00B52B2F" w:rsidP="00B8591A">
            <w:pPr>
              <w:pStyle w:val="NoSpacing2"/>
              <w:numPr>
                <w:ilvl w:val="0"/>
                <w:numId w:val="56"/>
              </w:numPr>
              <w:jc w:val="both"/>
              <w:rPr>
                <w:rFonts w:ascii="Times New Roman" w:hAnsi="Times New Roman"/>
                <w:sz w:val="20"/>
                <w:szCs w:val="20"/>
                <w:lang w:val="en-GB"/>
              </w:rPr>
            </w:pPr>
            <w:r w:rsidRPr="00B8591A">
              <w:rPr>
                <w:rFonts w:ascii="Times New Roman" w:hAnsi="Times New Roman"/>
                <w:sz w:val="20"/>
                <w:szCs w:val="20"/>
                <w:lang w:val="en-GB"/>
              </w:rPr>
              <w:t>Laguna M., (2004).Marklang J., Business Process Modelling, Simulation and Design, Prentice Hall, N.J.</w:t>
            </w:r>
          </w:p>
          <w:p w:rsidR="00B52B2F" w:rsidRPr="00B8591A" w:rsidRDefault="00B52B2F" w:rsidP="00B8591A">
            <w:pPr>
              <w:pStyle w:val="NoSpacing2"/>
              <w:numPr>
                <w:ilvl w:val="0"/>
                <w:numId w:val="56"/>
              </w:numPr>
              <w:jc w:val="both"/>
              <w:rPr>
                <w:rFonts w:ascii="Times New Roman" w:hAnsi="Times New Roman"/>
                <w:sz w:val="20"/>
                <w:szCs w:val="20"/>
              </w:rPr>
            </w:pPr>
            <w:r w:rsidRPr="00B8591A">
              <w:rPr>
                <w:rFonts w:ascii="Times New Roman" w:hAnsi="Times New Roman"/>
                <w:sz w:val="20"/>
                <w:szCs w:val="20"/>
              </w:rPr>
              <w:t>Vom Brocke J., Rosemann M. (2010), (ed.), Handbook on Business Process Management 1: Introduction, Methods and Information Systems, Springer-Verlag, Berlin</w:t>
            </w:r>
          </w:p>
          <w:p w:rsidR="00B52B2F" w:rsidRPr="00B8591A" w:rsidRDefault="00B52B2F" w:rsidP="00B8591A">
            <w:pPr>
              <w:pStyle w:val="NoSpacing2"/>
              <w:numPr>
                <w:ilvl w:val="0"/>
                <w:numId w:val="56"/>
              </w:numPr>
              <w:jc w:val="both"/>
              <w:rPr>
                <w:rFonts w:ascii="Times New Roman" w:hAnsi="Times New Roman"/>
                <w:sz w:val="20"/>
                <w:szCs w:val="20"/>
                <w:lang w:val="sr-Latn-CS"/>
              </w:rPr>
            </w:pPr>
            <w:r w:rsidRPr="00B8591A">
              <w:rPr>
                <w:rFonts w:ascii="Times New Roman" w:hAnsi="Times New Roman"/>
                <w:sz w:val="20"/>
                <w:szCs w:val="20"/>
              </w:rPr>
              <w:t>Vom Brocke J. and Rosemann M. (2010), (ed.),</w:t>
            </w:r>
            <w:r w:rsidRPr="00B8591A">
              <w:rPr>
                <w:rFonts w:ascii="Times New Roman" w:hAnsi="Times New Roman"/>
                <w:sz w:val="20"/>
                <w:szCs w:val="20"/>
                <w:lang w:val="sr-Cyrl-CS"/>
              </w:rPr>
              <w:t xml:space="preserve"> </w:t>
            </w:r>
            <w:r w:rsidRPr="00B8591A">
              <w:rPr>
                <w:rFonts w:ascii="Times New Roman" w:hAnsi="Times New Roman"/>
                <w:sz w:val="20"/>
                <w:szCs w:val="20"/>
              </w:rPr>
              <w:t>Handbook on Business Process Management 2: Strategic Alignment, Governance, People and Culture, Springer-Verlag, Berlin</w:t>
            </w:r>
          </w:p>
        </w:tc>
      </w:tr>
      <w:tr w:rsidR="00B52B2F"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B52B2F" w:rsidRPr="00B8591A" w:rsidRDefault="00B52B2F"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B52B2F" w:rsidRPr="00B8591A" w:rsidRDefault="00B52B2F"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B52B2F"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5970BB" w:rsidRPr="00B8591A" w:rsidRDefault="005970BB" w:rsidP="00B8591A">
            <w:pPr>
              <w:rPr>
                <w:rFonts w:ascii="Times New Roman" w:eastAsia="Times New Roman" w:hAnsi="Times New Roman"/>
                <w:b/>
                <w:bCs/>
                <w:sz w:val="20"/>
                <w:szCs w:val="20"/>
              </w:rPr>
            </w:pPr>
            <w:r w:rsidRPr="00B8591A">
              <w:rPr>
                <w:rFonts w:ascii="Times New Roman" w:hAnsi="Times New Roman"/>
                <w:sz w:val="20"/>
                <w:szCs w:val="20"/>
              </w:rPr>
              <w:t>Based on a high degree of student participation in classes and their involvement during lectures by individual activities, homework, group activities and teamwork, and through discussion and preparing reports onassigned topics</w:t>
            </w:r>
          </w:p>
        </w:tc>
      </w:tr>
      <w:tr w:rsidR="00B52B2F"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B52B2F"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B52B2F" w:rsidRPr="00B8591A" w:rsidRDefault="00B52B2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B52B2F"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B52B2F" w:rsidRPr="00B8591A" w:rsidRDefault="00B52B2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B52B2F" w:rsidRPr="00B8591A" w:rsidRDefault="00B52B2F"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B52B2F" w:rsidRPr="00B8591A" w:rsidRDefault="00B52B2F"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B52B2F" w:rsidRPr="00B8591A" w:rsidRDefault="00B52B2F"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55</w:t>
            </w:r>
          </w:p>
        </w:tc>
      </w:tr>
      <w:tr w:rsidR="00B52B2F"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B52B2F" w:rsidRPr="00B8591A" w:rsidRDefault="00B52B2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B52B2F" w:rsidRPr="00B8591A" w:rsidRDefault="00B52B2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iCs/>
                <w:sz w:val="20"/>
                <w:szCs w:val="20"/>
                <w:lang w:val="sr-Latn-CS"/>
              </w:rPr>
            </w:pPr>
          </w:p>
        </w:tc>
      </w:tr>
      <w:tr w:rsidR="00B52B2F"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B52B2F" w:rsidRPr="00B8591A" w:rsidRDefault="00B52B2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i/>
                <w:iCs/>
                <w:sz w:val="20"/>
                <w:szCs w:val="20"/>
                <w:lang w:val="sr-Cyrl-CS"/>
              </w:rPr>
            </w:pPr>
          </w:p>
        </w:tc>
      </w:tr>
      <w:tr w:rsidR="00B52B2F"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B52B2F" w:rsidRPr="00B8591A" w:rsidRDefault="00B52B2F"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B52B2F" w:rsidRPr="00B8591A" w:rsidRDefault="00B52B2F"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45</w:t>
            </w:r>
          </w:p>
        </w:tc>
        <w:tc>
          <w:tcPr>
            <w:tcW w:w="3779" w:type="dxa"/>
            <w:gridSpan w:val="2"/>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B52B2F" w:rsidRPr="00B8591A" w:rsidRDefault="00B52B2F"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caps/>
                <w:sz w:val="20"/>
                <w:szCs w:val="20"/>
              </w:rPr>
              <w:t>Computer Law and Administration</w:t>
            </w:r>
          </w:p>
        </w:tc>
      </w:tr>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Mirjana Drakulic, PhD Professor, Ljupco Todorovski, PhD Professor</w:t>
            </w:r>
          </w:p>
        </w:tc>
      </w:tr>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806EE3"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806EE3" w:rsidRPr="00B8591A" w:rsidRDefault="00806EE3" w:rsidP="00B8591A">
            <w:pPr>
              <w:rPr>
                <w:rFonts w:ascii="Times New Roman" w:eastAsia="Times New Roman" w:hAnsi="Times New Roman"/>
                <w:sz w:val="20"/>
                <w:szCs w:val="20"/>
              </w:rPr>
            </w:pPr>
            <w:r w:rsidRPr="00B8591A">
              <w:rPr>
                <w:rFonts w:ascii="Times New Roman" w:eastAsia="Times New Roman" w:hAnsi="Times New Roman"/>
                <w:b/>
                <w:bCs/>
                <w:sz w:val="20"/>
                <w:szCs w:val="20"/>
              </w:rPr>
              <w:t>Услов: /</w:t>
            </w:r>
          </w:p>
        </w:tc>
      </w:tr>
      <w:tr w:rsidR="00806EE3"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806EE3" w:rsidRPr="00B8591A" w:rsidRDefault="00806EE3"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Introducing students to the new branch of law and its application in the administration as Computer Law allows the transformation of traditional ways of using ICT. At the same time, they are trained to solvemultidisciplinary problems of legal, administrative, technical, managerial, organizational nature.</w:t>
            </w:r>
          </w:p>
          <w:p w:rsidR="00806EE3" w:rsidRPr="00B8591A" w:rsidRDefault="00806EE3" w:rsidP="00B8591A">
            <w:pPr>
              <w:jc w:val="both"/>
              <w:rPr>
                <w:rFonts w:ascii="Times New Roman" w:eastAsia="Times New Roman" w:hAnsi="Times New Roman"/>
                <w:sz w:val="20"/>
                <w:szCs w:val="20"/>
              </w:rPr>
            </w:pPr>
          </w:p>
          <w:p w:rsidR="00806EE3" w:rsidRPr="00B8591A" w:rsidRDefault="00806EE3"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 demonstrate knowledge and understanding in the field of study, and master basic rules and techniques of administrative management activity, necessary for the proper and lawful exercise of its functions. Informed of the latest developments in the field of study.</w:t>
            </w:r>
          </w:p>
          <w:p w:rsidR="00806EE3" w:rsidRPr="00B8591A" w:rsidRDefault="00806EE3" w:rsidP="00B8591A">
            <w:pPr>
              <w:jc w:val="both"/>
              <w:rPr>
                <w:rFonts w:ascii="Times New Roman" w:eastAsia="Times New Roman" w:hAnsi="Times New Roman"/>
                <w:sz w:val="20"/>
                <w:szCs w:val="20"/>
              </w:rPr>
            </w:pPr>
          </w:p>
          <w:p w:rsidR="00806EE3" w:rsidRPr="00B8591A" w:rsidRDefault="00806EE3"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Application of knowledge and understanding: He can apply this knowledge and understanding in a professional manner in their work or profession and is able to solve problems in the field of administrative work and argue about solution</w:t>
            </w:r>
          </w:p>
        </w:tc>
      </w:tr>
      <w:tr w:rsidR="00806EE3"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806EE3" w:rsidRPr="00B8591A" w:rsidRDefault="00806EE3" w:rsidP="00B8591A">
            <w:pPr>
              <w:pStyle w:val="NoSpacing2"/>
              <w:jc w:val="both"/>
              <w:rPr>
                <w:rFonts w:ascii="Times New Roman" w:hAnsi="Times New Roman"/>
                <w:sz w:val="20"/>
                <w:szCs w:val="20"/>
              </w:rPr>
            </w:pPr>
            <w:r w:rsidRPr="00B8591A">
              <w:rPr>
                <w:rFonts w:ascii="Times New Roman" w:hAnsi="Times New Roman"/>
                <w:sz w:val="20"/>
                <w:szCs w:val="20"/>
              </w:rPr>
              <w:t>Knowledge and understanding:</w:t>
            </w:r>
          </w:p>
          <w:p w:rsidR="00806EE3" w:rsidRPr="00B8591A" w:rsidRDefault="00806EE3" w:rsidP="00B8591A">
            <w:pPr>
              <w:pStyle w:val="NoSpacing2"/>
              <w:jc w:val="both"/>
              <w:rPr>
                <w:rFonts w:ascii="Times New Roman" w:hAnsi="Times New Roman"/>
                <w:sz w:val="20"/>
                <w:szCs w:val="20"/>
              </w:rPr>
            </w:pPr>
            <w:r w:rsidRPr="00B8591A">
              <w:rPr>
                <w:rFonts w:ascii="Times New Roman" w:hAnsi="Times New Roman"/>
                <w:sz w:val="20"/>
                <w:szCs w:val="20"/>
              </w:rPr>
              <w:t>Training for the implementation of new legal concepts, knowledge and skills including coordination, controland management activities related to electronic administrative processes and procedures</w:t>
            </w:r>
          </w:p>
        </w:tc>
      </w:tr>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806EE3" w:rsidRPr="00B8591A" w:rsidRDefault="00806EE3"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806EE3" w:rsidRPr="00B8591A" w:rsidRDefault="00806EE3" w:rsidP="00B8591A">
            <w:pPr>
              <w:jc w:val="both"/>
              <w:rPr>
                <w:rFonts w:ascii="Times New Roman" w:eastAsia="Times New Roman" w:hAnsi="Times New Roman"/>
                <w:sz w:val="20"/>
                <w:szCs w:val="20"/>
                <w:lang w:val="en-GB"/>
              </w:rPr>
            </w:pPr>
            <w:r w:rsidRPr="00B8591A">
              <w:rPr>
                <w:rFonts w:ascii="Times New Roman" w:eastAsia="Times New Roman" w:hAnsi="Times New Roman"/>
                <w:sz w:val="20"/>
                <w:szCs w:val="20"/>
              </w:rPr>
              <w:t>Administration, law and regulation. The data and its protection - data types and databases. The data in the public sector. Electronic Documents. Intellectual property rights - forms, principles, treatment, problems, legal regime. Administrative databases as intellectual property and protection. E-business administration. The legal framework and principles, regulation. Computer and Cyber Crime. Concept, characteristics and forms. Regulation. Computer Forensics and Cyber.</w:t>
            </w:r>
          </w:p>
          <w:p w:rsidR="00806EE3" w:rsidRPr="00B8591A" w:rsidRDefault="00806EE3" w:rsidP="00B8591A">
            <w:pPr>
              <w:jc w:val="both"/>
              <w:rPr>
                <w:rFonts w:ascii="Times New Roman" w:eastAsia="Times New Roman" w:hAnsi="Times New Roman"/>
                <w:sz w:val="20"/>
                <w:szCs w:val="20"/>
                <w:lang w:val="en-GB"/>
              </w:rPr>
            </w:pPr>
            <w:r w:rsidRPr="00B8591A">
              <w:rPr>
                <w:rFonts w:ascii="Times New Roman" w:eastAsia="Times New Roman" w:hAnsi="Times New Roman"/>
                <w:i/>
                <w:sz w:val="20"/>
                <w:szCs w:val="20"/>
              </w:rPr>
              <w:t>Практична настава</w:t>
            </w:r>
          </w:p>
          <w:p w:rsidR="00806EE3" w:rsidRPr="00B8591A" w:rsidRDefault="00806EE3"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Types of data in government and public sector. The rights and obligations of the parties. Electronic document, administrative procedures. Fields of application, the authenticity and integrity, using the procedures. Monitoring the flow of electronic documents. Electronic Contracts - validity, evidentiary strength, authenticity. Digital evidence and their admissibility. Investigative and judicial procedures and processes.</w:t>
            </w:r>
          </w:p>
        </w:tc>
      </w:tr>
      <w:tr w:rsidR="00806EE3"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806EE3" w:rsidRPr="00B8591A" w:rsidRDefault="00806EE3" w:rsidP="00B8591A">
            <w:pPr>
              <w:pStyle w:val="ListParagraph"/>
              <w:numPr>
                <w:ilvl w:val="0"/>
                <w:numId w:val="51"/>
              </w:numPr>
              <w:rPr>
                <w:rFonts w:ascii="Times New Roman" w:hAnsi="Times New Roman"/>
                <w:sz w:val="20"/>
                <w:szCs w:val="20"/>
              </w:rPr>
            </w:pPr>
            <w:r w:rsidRPr="00B8591A">
              <w:rPr>
                <w:rFonts w:ascii="Times New Roman" w:hAnsi="Times New Roman"/>
                <w:sz w:val="20"/>
                <w:szCs w:val="20"/>
              </w:rPr>
              <w:t>Murray A., (2016), Information Technology Law, Oxford University Press, Oxford</w:t>
            </w:r>
          </w:p>
          <w:p w:rsidR="00806EE3" w:rsidRPr="00B8591A" w:rsidRDefault="00806EE3" w:rsidP="00B8591A">
            <w:pPr>
              <w:pStyle w:val="ListParagraph"/>
              <w:numPr>
                <w:ilvl w:val="0"/>
                <w:numId w:val="51"/>
              </w:numPr>
              <w:rPr>
                <w:rFonts w:ascii="Times New Roman" w:hAnsi="Times New Roman"/>
                <w:sz w:val="20"/>
                <w:szCs w:val="20"/>
              </w:rPr>
            </w:pPr>
            <w:r w:rsidRPr="00B8591A">
              <w:rPr>
                <w:rFonts w:ascii="Times New Roman" w:hAnsi="Times New Roman"/>
                <w:sz w:val="20"/>
                <w:szCs w:val="20"/>
              </w:rPr>
              <w:t>Дракулић М., Дракулић Р., (2010), Регулација Интернета, студија, Рател, Београд</w:t>
            </w:r>
          </w:p>
          <w:p w:rsidR="00806EE3" w:rsidRPr="00B8591A" w:rsidRDefault="00806EE3" w:rsidP="00B8591A">
            <w:pPr>
              <w:pStyle w:val="ListParagraph"/>
              <w:numPr>
                <w:ilvl w:val="0"/>
                <w:numId w:val="51"/>
              </w:numPr>
              <w:rPr>
                <w:rFonts w:ascii="Times New Roman" w:hAnsi="Times New Roman"/>
                <w:sz w:val="20"/>
                <w:szCs w:val="20"/>
              </w:rPr>
            </w:pPr>
            <w:r w:rsidRPr="00B8591A">
              <w:rPr>
                <w:rFonts w:ascii="Times New Roman" w:hAnsi="Times New Roman"/>
                <w:sz w:val="20"/>
                <w:szCs w:val="20"/>
              </w:rPr>
              <w:t>Дракулић М., (1996), Основи Компјутерског права, Друштво операционих истраживача Југославије – ДОПИС, Београд</w:t>
            </w:r>
          </w:p>
          <w:p w:rsidR="00806EE3" w:rsidRPr="00B8591A" w:rsidRDefault="00806EE3" w:rsidP="00B8591A">
            <w:pPr>
              <w:pStyle w:val="NoSpacing2"/>
              <w:numPr>
                <w:ilvl w:val="0"/>
                <w:numId w:val="51"/>
              </w:numPr>
              <w:jc w:val="both"/>
              <w:rPr>
                <w:rFonts w:ascii="Times New Roman" w:hAnsi="Times New Roman"/>
                <w:sz w:val="20"/>
                <w:szCs w:val="20"/>
              </w:rPr>
            </w:pPr>
            <w:r w:rsidRPr="00B8591A">
              <w:rPr>
                <w:rFonts w:ascii="Times New Roman" w:hAnsi="Times New Roman"/>
                <w:sz w:val="20"/>
                <w:szCs w:val="20"/>
              </w:rPr>
              <w:t>Reed C., Angel J., Computer Law, 2007. Global Encyclopedia of Public Administration, Public Policy, and Governance (ed), Farazmand A., Springer</w:t>
            </w:r>
          </w:p>
        </w:tc>
      </w:tr>
      <w:tr w:rsidR="00806EE3"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806EE3" w:rsidRPr="00B8591A" w:rsidRDefault="00806EE3"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806EE3" w:rsidRPr="00B8591A" w:rsidRDefault="00806EE3"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806EE3"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806EE3" w:rsidRPr="00B8591A" w:rsidRDefault="00806EE3" w:rsidP="00B8591A">
            <w:pPr>
              <w:rPr>
                <w:rFonts w:ascii="Times New Roman" w:hAnsi="Times New Roman"/>
                <w:sz w:val="20"/>
                <w:szCs w:val="20"/>
                <w:lang w:val="en-GB"/>
              </w:rPr>
            </w:pPr>
            <w:r w:rsidRPr="00B8591A">
              <w:rPr>
                <w:rFonts w:ascii="Times New Roman" w:eastAsia="Times New Roman" w:hAnsi="Times New Roman"/>
                <w:sz w:val="20"/>
                <w:szCs w:val="20"/>
              </w:rPr>
              <w:t>Students, in addition to the study of literature, research forms, characteristics, issues of computer law and its application in the administration. In teams they deal with the study (court) cases and conduct a comparativeanalysis of different administrative practices. By project designing they theoretically and applicatively solve specific problems. Debates are for training in oral communication, clarity and precision and analytical expression in collecting data, facts and arguments. They debate on a particular topic with prepared and written arguments. Working in online workshops, forums and blogs. Using Moodle to activate students in an electronic environment.</w:t>
            </w:r>
          </w:p>
        </w:tc>
      </w:tr>
      <w:tr w:rsidR="00806EE3"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806EE3"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806EE3" w:rsidRPr="00B8591A" w:rsidRDefault="00806EE3"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806EE3"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06EE3" w:rsidRPr="00B8591A" w:rsidRDefault="00806EE3"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806EE3" w:rsidRPr="00B8591A" w:rsidRDefault="00456DB7" w:rsidP="00B8591A">
            <w:pPr>
              <w:rPr>
                <w:rFonts w:ascii="Times New Roman" w:hAnsi="Times New Roman"/>
                <w:sz w:val="20"/>
                <w:szCs w:val="20"/>
              </w:rPr>
            </w:pPr>
            <w:r w:rsidRPr="00B8591A">
              <w:rPr>
                <w:rFonts w:ascii="Times New Roman" w:hAnsi="Times New Roman"/>
                <w:sz w:val="20"/>
                <w:szCs w:val="20"/>
              </w:rPr>
              <w:t>10</w:t>
            </w:r>
          </w:p>
        </w:tc>
        <w:tc>
          <w:tcPr>
            <w:tcW w:w="3779" w:type="dxa"/>
            <w:gridSpan w:val="2"/>
            <w:tcBorders>
              <w:top w:val="nil"/>
              <w:left w:val="nil"/>
              <w:bottom w:val="single" w:sz="4" w:space="0" w:color="auto"/>
              <w:right w:val="single" w:sz="4" w:space="0" w:color="auto"/>
            </w:tcBorders>
            <w:noWrap/>
            <w:vAlign w:val="center"/>
            <w:hideMark/>
          </w:tcPr>
          <w:p w:rsidR="00806EE3" w:rsidRPr="00B8591A" w:rsidRDefault="00806EE3"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806EE3" w:rsidRPr="00B8591A" w:rsidRDefault="00806EE3" w:rsidP="00B8591A">
            <w:pPr>
              <w:tabs>
                <w:tab w:val="left" w:pos="567"/>
              </w:tabs>
              <w:rPr>
                <w:rFonts w:ascii="Times New Roman" w:hAnsi="Times New Roman"/>
                <w:iCs/>
                <w:sz w:val="20"/>
                <w:szCs w:val="20"/>
                <w:lang w:val="sr-Latn-CS"/>
              </w:rPr>
            </w:pPr>
          </w:p>
        </w:tc>
      </w:tr>
      <w:tr w:rsidR="00806EE3"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06EE3" w:rsidRPr="00B8591A" w:rsidRDefault="00806EE3"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806EE3" w:rsidRPr="00B8591A" w:rsidRDefault="00456DB7"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20</w:t>
            </w:r>
          </w:p>
        </w:tc>
        <w:tc>
          <w:tcPr>
            <w:tcW w:w="3779" w:type="dxa"/>
            <w:gridSpan w:val="2"/>
            <w:tcBorders>
              <w:top w:val="nil"/>
              <w:left w:val="nil"/>
              <w:bottom w:val="single" w:sz="4" w:space="0" w:color="auto"/>
              <w:right w:val="single" w:sz="4" w:space="0" w:color="auto"/>
            </w:tcBorders>
            <w:noWrap/>
            <w:vAlign w:val="center"/>
            <w:hideMark/>
          </w:tcPr>
          <w:p w:rsidR="00806EE3" w:rsidRPr="00B8591A" w:rsidRDefault="00806EE3"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806EE3" w:rsidRPr="00B8591A" w:rsidRDefault="00456DB7"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40</w:t>
            </w:r>
          </w:p>
        </w:tc>
      </w:tr>
      <w:tr w:rsidR="00806EE3"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06EE3" w:rsidRPr="00B8591A" w:rsidRDefault="00806EE3"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колоквијум-и</w:t>
            </w:r>
          </w:p>
        </w:tc>
        <w:tc>
          <w:tcPr>
            <w:tcW w:w="1301" w:type="dxa"/>
            <w:gridSpan w:val="2"/>
            <w:tcBorders>
              <w:top w:val="nil"/>
              <w:left w:val="nil"/>
              <w:bottom w:val="single" w:sz="4" w:space="0" w:color="auto"/>
              <w:right w:val="single" w:sz="4" w:space="0" w:color="auto"/>
            </w:tcBorders>
            <w:noWrap/>
            <w:vAlign w:val="center"/>
          </w:tcPr>
          <w:p w:rsidR="00806EE3" w:rsidRPr="00B8591A" w:rsidRDefault="00806EE3"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806EE3" w:rsidRPr="00B8591A" w:rsidRDefault="00806EE3"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806EE3" w:rsidRPr="00B8591A" w:rsidRDefault="00806EE3" w:rsidP="00B8591A">
            <w:pPr>
              <w:tabs>
                <w:tab w:val="left" w:pos="567"/>
              </w:tabs>
              <w:rPr>
                <w:rFonts w:ascii="Times New Roman" w:hAnsi="Times New Roman"/>
                <w:i/>
                <w:iCs/>
                <w:sz w:val="20"/>
                <w:szCs w:val="20"/>
                <w:lang w:val="sr-Cyrl-CS"/>
              </w:rPr>
            </w:pPr>
          </w:p>
        </w:tc>
      </w:tr>
      <w:tr w:rsidR="00806EE3"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06EE3" w:rsidRPr="00B8591A" w:rsidRDefault="00806EE3"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806EE3" w:rsidRPr="00B8591A" w:rsidRDefault="00456DB7"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806EE3" w:rsidRPr="00B8591A" w:rsidRDefault="00806EE3"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806EE3" w:rsidRPr="00B8591A" w:rsidRDefault="00806EE3"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caps/>
                <w:sz w:val="20"/>
                <w:szCs w:val="20"/>
              </w:rPr>
              <w:t>Strategic Planning of Informatics in Administration</w:t>
            </w:r>
          </w:p>
        </w:tc>
      </w:tr>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Ljupco Todorovski, PhD Professor</w:t>
            </w:r>
          </w:p>
        </w:tc>
      </w:tr>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537A69"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537A69" w:rsidRPr="00B8591A" w:rsidRDefault="00537A69"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Participation in discussions,Team work, Presentation of a seminar paper, research project or case study</w:t>
            </w:r>
          </w:p>
        </w:tc>
      </w:tr>
      <w:tr w:rsidR="00537A69"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537A69" w:rsidRPr="00B8591A" w:rsidRDefault="00537A69"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Objectives:</w:t>
            </w:r>
          </w:p>
          <w:p w:rsidR="00537A69" w:rsidRPr="00B8591A" w:rsidRDefault="00537A69" w:rsidP="00B8591A">
            <w:pPr>
              <w:pStyle w:val="ListParagraph"/>
              <w:numPr>
                <w:ilvl w:val="0"/>
                <w:numId w:val="46"/>
              </w:numPr>
              <w:jc w:val="both"/>
              <w:rPr>
                <w:rFonts w:ascii="Times New Roman" w:eastAsia="Times New Roman" w:hAnsi="Times New Roman"/>
                <w:sz w:val="20"/>
                <w:szCs w:val="20"/>
              </w:rPr>
            </w:pPr>
            <w:r w:rsidRPr="00B8591A">
              <w:rPr>
                <w:rFonts w:ascii="Times New Roman" w:eastAsia="Times New Roman" w:hAnsi="Times New Roman"/>
                <w:sz w:val="20"/>
                <w:szCs w:val="20"/>
              </w:rPr>
              <w:t>Student is aware of the importance of strategic information systems planning for the successful development of modern organizations in the public administration.</w:t>
            </w:r>
          </w:p>
          <w:p w:rsidR="00537A69" w:rsidRPr="00B8591A" w:rsidRDefault="00537A69" w:rsidP="00B8591A">
            <w:pPr>
              <w:pStyle w:val="ListParagraph"/>
              <w:numPr>
                <w:ilvl w:val="0"/>
                <w:numId w:val="46"/>
              </w:numPr>
              <w:jc w:val="both"/>
              <w:rPr>
                <w:rFonts w:ascii="Times New Roman" w:eastAsia="Times New Roman" w:hAnsi="Times New Roman"/>
                <w:sz w:val="20"/>
                <w:szCs w:val="20"/>
              </w:rPr>
            </w:pPr>
            <w:r w:rsidRPr="00B8591A">
              <w:rPr>
                <w:rFonts w:ascii="Times New Roman" w:eastAsia="Times New Roman" w:hAnsi="Times New Roman"/>
                <w:sz w:val="20"/>
                <w:szCs w:val="20"/>
              </w:rPr>
              <w:t>Student is acquainted with the relations between organization’s business goals and the planning of information infrastructure, as well as approaches to strategic planning of information systems in public administration.</w:t>
            </w:r>
          </w:p>
          <w:p w:rsidR="00537A69" w:rsidRPr="00B8591A" w:rsidRDefault="00537A69" w:rsidP="00B8591A">
            <w:pPr>
              <w:pStyle w:val="ListParagraph"/>
              <w:numPr>
                <w:ilvl w:val="0"/>
                <w:numId w:val="46"/>
              </w:numPr>
              <w:jc w:val="both"/>
              <w:rPr>
                <w:rFonts w:ascii="Times New Roman" w:eastAsia="Times New Roman" w:hAnsi="Times New Roman"/>
                <w:sz w:val="20"/>
                <w:szCs w:val="20"/>
              </w:rPr>
            </w:pPr>
            <w:r w:rsidRPr="00B8591A">
              <w:rPr>
                <w:rFonts w:ascii="Times New Roman" w:eastAsia="Times New Roman" w:hAnsi="Times New Roman"/>
                <w:sz w:val="20"/>
                <w:szCs w:val="20"/>
              </w:rPr>
              <w:t>Student identifies a variety of methodological approaches and critical success factors in strategic planning of IT in administration, and is capable of comprehensive evaluation of the effects and impacts of information systems on various aspects of organizational functioning.</w:t>
            </w:r>
          </w:p>
          <w:p w:rsidR="00537A69" w:rsidRPr="00B8591A" w:rsidRDefault="00537A69" w:rsidP="00B8591A">
            <w:pPr>
              <w:pStyle w:val="ListParagraph"/>
              <w:numPr>
                <w:ilvl w:val="0"/>
                <w:numId w:val="46"/>
              </w:numPr>
              <w:jc w:val="both"/>
              <w:rPr>
                <w:rFonts w:ascii="Times New Roman" w:eastAsia="Times New Roman" w:hAnsi="Times New Roman"/>
                <w:sz w:val="20"/>
                <w:szCs w:val="20"/>
              </w:rPr>
            </w:pPr>
            <w:r w:rsidRPr="00B8591A">
              <w:rPr>
                <w:rFonts w:ascii="Times New Roman" w:eastAsia="Times New Roman" w:hAnsi="Times New Roman"/>
                <w:sz w:val="20"/>
                <w:szCs w:val="20"/>
              </w:rPr>
              <w:t>Student is familiar with the specifics of the strategic planning of ICT in public administration and trained for the independent application of knowledge in solving the most complex problems in public administration and development of the new knowledge in the field.  He is able to combine this knowledge with other thematic areas, pass it on and use it within the individual research and work.</w:t>
            </w:r>
          </w:p>
          <w:p w:rsidR="00537A69" w:rsidRPr="00B8591A" w:rsidRDefault="00537A69"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Competences:</w:t>
            </w:r>
          </w:p>
          <w:p w:rsidR="00537A69" w:rsidRPr="00B8591A" w:rsidRDefault="00537A69" w:rsidP="00B8591A">
            <w:pPr>
              <w:pStyle w:val="ListParagraph"/>
              <w:numPr>
                <w:ilvl w:val="0"/>
                <w:numId w:val="47"/>
              </w:numPr>
              <w:jc w:val="both"/>
              <w:rPr>
                <w:rFonts w:ascii="Times New Roman" w:eastAsia="Times New Roman" w:hAnsi="Times New Roman"/>
                <w:sz w:val="20"/>
                <w:szCs w:val="20"/>
              </w:rPr>
            </w:pPr>
            <w:r w:rsidRPr="00B8591A">
              <w:rPr>
                <w:rFonts w:ascii="Times New Roman" w:eastAsia="Times New Roman" w:hAnsi="Times New Roman"/>
                <w:sz w:val="20"/>
                <w:szCs w:val="20"/>
              </w:rPr>
              <w:t>Ability to analyse the theoretical concepts and characteristics of the strategic planning of informatics in the public administration and the effects of ICT on individual organizational aspects.</w:t>
            </w:r>
          </w:p>
          <w:p w:rsidR="00537A69" w:rsidRPr="00B8591A" w:rsidRDefault="00537A69" w:rsidP="00B8591A">
            <w:pPr>
              <w:pStyle w:val="ListParagraph"/>
              <w:numPr>
                <w:ilvl w:val="0"/>
                <w:numId w:val="47"/>
              </w:numPr>
              <w:jc w:val="both"/>
              <w:rPr>
                <w:rFonts w:ascii="Times New Roman" w:eastAsia="Times New Roman" w:hAnsi="Times New Roman"/>
                <w:sz w:val="20"/>
                <w:szCs w:val="20"/>
              </w:rPr>
            </w:pPr>
            <w:r w:rsidRPr="00B8591A">
              <w:rPr>
                <w:rFonts w:ascii="Times New Roman" w:eastAsia="Times New Roman" w:hAnsi="Times New Roman"/>
                <w:sz w:val="20"/>
                <w:szCs w:val="20"/>
              </w:rPr>
              <w:t>Student is trained for the independent application of knowledge in the planning of ICT solutions in public administration and development of the new knowledge in the field.  He is able to combine knowledge from the field of ICT planning in public administration with other thematic areas, pass it on and use it within the individual research.</w:t>
            </w:r>
          </w:p>
          <w:p w:rsidR="00537A69" w:rsidRPr="00B8591A" w:rsidRDefault="00537A69" w:rsidP="00B8591A">
            <w:pPr>
              <w:pStyle w:val="ListParagraph"/>
              <w:numPr>
                <w:ilvl w:val="0"/>
                <w:numId w:val="47"/>
              </w:numPr>
              <w:jc w:val="both"/>
              <w:rPr>
                <w:rFonts w:ascii="Times New Roman" w:eastAsia="Times New Roman" w:hAnsi="Times New Roman"/>
                <w:sz w:val="20"/>
                <w:szCs w:val="20"/>
              </w:rPr>
            </w:pPr>
            <w:r w:rsidRPr="00B8591A">
              <w:rPr>
                <w:rFonts w:ascii="Times New Roman" w:eastAsia="Times New Roman" w:hAnsi="Times New Roman"/>
                <w:sz w:val="20"/>
                <w:szCs w:val="20"/>
              </w:rPr>
              <w:t>Student is qualified for expert analysis and problem identification, critical evaluation, synthesis and making recommendations for better solutions in the field of strategic planning of ICT in public administration.</w:t>
            </w:r>
          </w:p>
          <w:p w:rsidR="00537A69" w:rsidRPr="00B8591A" w:rsidRDefault="00537A69" w:rsidP="00B8591A">
            <w:pPr>
              <w:pStyle w:val="ListParagraph"/>
              <w:numPr>
                <w:ilvl w:val="0"/>
                <w:numId w:val="47"/>
              </w:numPr>
              <w:jc w:val="both"/>
              <w:rPr>
                <w:rFonts w:ascii="Times New Roman" w:eastAsia="Times New Roman" w:hAnsi="Times New Roman"/>
                <w:sz w:val="20"/>
                <w:szCs w:val="20"/>
              </w:rPr>
            </w:pPr>
            <w:r w:rsidRPr="00B8591A">
              <w:rPr>
                <w:rFonts w:ascii="Times New Roman" w:eastAsia="Times New Roman" w:hAnsi="Times New Roman"/>
                <w:sz w:val="20"/>
                <w:szCs w:val="20"/>
              </w:rPr>
              <w:t>Ability to evaluate various success factors in strategic planning of ICT in public administration and assessment of information systems impact on the implementation of administrative procedures and other business processes in public administration.</w:t>
            </w:r>
          </w:p>
        </w:tc>
      </w:tr>
      <w:tr w:rsidR="00537A69"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537A69" w:rsidRPr="00B8591A" w:rsidRDefault="00537A69" w:rsidP="00B8591A">
            <w:pPr>
              <w:pStyle w:val="NoSpacing2"/>
              <w:numPr>
                <w:ilvl w:val="0"/>
                <w:numId w:val="44"/>
              </w:numPr>
              <w:jc w:val="both"/>
              <w:rPr>
                <w:rFonts w:ascii="Times New Roman" w:hAnsi="Times New Roman"/>
                <w:sz w:val="20"/>
                <w:szCs w:val="20"/>
              </w:rPr>
            </w:pPr>
            <w:r w:rsidRPr="00B8591A">
              <w:rPr>
                <w:rFonts w:ascii="Times New Roman" w:hAnsi="Times New Roman"/>
                <w:sz w:val="20"/>
                <w:szCs w:val="20"/>
              </w:rPr>
              <w:t>Student is capable of independent critical analysis of information sources, flows and systems, their weaknesses and development opportunities. The student is able to lead or participate in projects of content design and specification of IS in public administration.</w:t>
            </w:r>
          </w:p>
          <w:p w:rsidR="00537A69" w:rsidRPr="00B8591A" w:rsidRDefault="00537A69" w:rsidP="00B8591A">
            <w:pPr>
              <w:pStyle w:val="NoSpacing2"/>
              <w:numPr>
                <w:ilvl w:val="0"/>
                <w:numId w:val="44"/>
              </w:numPr>
              <w:jc w:val="both"/>
              <w:rPr>
                <w:rFonts w:ascii="Times New Roman" w:hAnsi="Times New Roman"/>
                <w:sz w:val="20"/>
                <w:szCs w:val="20"/>
              </w:rPr>
            </w:pPr>
            <w:r w:rsidRPr="00B8591A">
              <w:rPr>
                <w:rFonts w:ascii="Times New Roman" w:hAnsi="Times New Roman"/>
                <w:sz w:val="20"/>
                <w:szCs w:val="20"/>
              </w:rPr>
              <w:t>Student is able to integrate his knowledge and understanding, and pass the acquired knowledge to others.  He is able to perform the scientific processing of the specific question or problem and is qualified to pursue independent study and professional training.</w:t>
            </w:r>
          </w:p>
          <w:p w:rsidR="00537A69" w:rsidRPr="00B8591A" w:rsidRDefault="00537A69" w:rsidP="00B8591A">
            <w:pPr>
              <w:pStyle w:val="NoSpacing2"/>
              <w:numPr>
                <w:ilvl w:val="0"/>
                <w:numId w:val="44"/>
              </w:numPr>
              <w:jc w:val="both"/>
              <w:rPr>
                <w:rFonts w:ascii="Times New Roman" w:hAnsi="Times New Roman"/>
                <w:sz w:val="20"/>
                <w:szCs w:val="20"/>
              </w:rPr>
            </w:pPr>
            <w:r w:rsidRPr="00B8591A">
              <w:rPr>
                <w:rFonts w:ascii="Times New Roman" w:hAnsi="Times New Roman"/>
                <w:sz w:val="20"/>
                <w:szCs w:val="20"/>
              </w:rPr>
              <w:t>Student is capable of using the acquired knowledge in his working environment or practice. The student is qualified for application of new concepts, methods, tools and skills in the field of administration at all levels.</w:t>
            </w:r>
          </w:p>
          <w:p w:rsidR="00537A69" w:rsidRPr="00B8591A" w:rsidRDefault="00537A69" w:rsidP="00B8591A">
            <w:pPr>
              <w:pStyle w:val="NoSpacing2"/>
              <w:numPr>
                <w:ilvl w:val="0"/>
                <w:numId w:val="44"/>
              </w:numPr>
              <w:jc w:val="both"/>
              <w:rPr>
                <w:rFonts w:ascii="Times New Roman" w:hAnsi="Times New Roman"/>
                <w:sz w:val="20"/>
                <w:szCs w:val="20"/>
              </w:rPr>
            </w:pPr>
            <w:r w:rsidRPr="00B8591A">
              <w:rPr>
                <w:rFonts w:ascii="Times New Roman" w:hAnsi="Times New Roman"/>
                <w:sz w:val="20"/>
                <w:szCs w:val="20"/>
              </w:rPr>
              <w:t>Acquired knowledge enables in-depth understanding of the theory and application of knowledge in practice through critical evaluation of the current situation, necessary renovations and set objectives.</w:t>
            </w:r>
          </w:p>
        </w:tc>
      </w:tr>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537A69" w:rsidRPr="00B8591A" w:rsidRDefault="00537A69"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The evolution of the role of information technology and information systems in organizations</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Business strategies and their impact on the development of IT infrastructure</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Formulation of the strategy for development of the informatics in administrative organizations</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The analysis of strategic factors</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Management of existing IT solutions and their further development</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 xml:space="preserve">Investment aspects of the information infrastructure development </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Strategy of knowledge management in the organization</w:t>
            </w:r>
          </w:p>
          <w:p w:rsidR="00537A69" w:rsidRPr="00B8591A" w:rsidRDefault="00537A69" w:rsidP="00B8591A">
            <w:pPr>
              <w:pStyle w:val="ListParagraph"/>
              <w:numPr>
                <w:ilvl w:val="0"/>
                <w:numId w:val="48"/>
              </w:numPr>
              <w:jc w:val="both"/>
              <w:rPr>
                <w:rFonts w:ascii="Times New Roman" w:eastAsia="Times New Roman" w:hAnsi="Times New Roman"/>
                <w:sz w:val="20"/>
                <w:szCs w:val="20"/>
                <w:lang w:val="en-GB"/>
              </w:rPr>
            </w:pPr>
            <w:r w:rsidRPr="00B8591A">
              <w:rPr>
                <w:rFonts w:ascii="Times New Roman" w:eastAsia="Times New Roman" w:hAnsi="Times New Roman"/>
                <w:sz w:val="20"/>
                <w:szCs w:val="20"/>
                <w:lang w:val="en-GB"/>
              </w:rPr>
              <w:t>Human resources aspects</w:t>
            </w:r>
          </w:p>
          <w:p w:rsidR="00537A69" w:rsidRPr="00B8591A" w:rsidRDefault="00537A69" w:rsidP="00B8591A">
            <w:pPr>
              <w:jc w:val="both"/>
              <w:rPr>
                <w:rFonts w:ascii="Times New Roman" w:eastAsia="Times New Roman" w:hAnsi="Times New Roman"/>
                <w:sz w:val="20"/>
                <w:szCs w:val="20"/>
                <w:lang w:val="en-GB"/>
              </w:rPr>
            </w:pPr>
            <w:r w:rsidRPr="00B8591A">
              <w:rPr>
                <w:rFonts w:ascii="Times New Roman" w:eastAsia="Times New Roman" w:hAnsi="Times New Roman"/>
                <w:i/>
                <w:sz w:val="20"/>
                <w:szCs w:val="20"/>
              </w:rPr>
              <w:t>Практична настава</w:t>
            </w:r>
          </w:p>
          <w:p w:rsidR="00537A69" w:rsidRPr="00B8591A" w:rsidRDefault="00537A69"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 xml:space="preserve">Practice classes follow the content and structure of the lectures and they include: implementation of strategic planning for </w:t>
            </w:r>
            <w:r w:rsidRPr="00B8591A">
              <w:rPr>
                <w:rFonts w:ascii="Times New Roman" w:eastAsia="Times New Roman" w:hAnsi="Times New Roman"/>
                <w:sz w:val="20"/>
                <w:szCs w:val="20"/>
              </w:rPr>
              <w:lastRenderedPageBreak/>
              <w:t>information infrastructure, the existing models of ICT management, analysis, case studies</w:t>
            </w:r>
            <w:proofErr w:type="gramStart"/>
            <w:r w:rsidRPr="00B8591A">
              <w:rPr>
                <w:rFonts w:ascii="Times New Roman" w:eastAsia="Times New Roman" w:hAnsi="Times New Roman"/>
                <w:sz w:val="20"/>
                <w:szCs w:val="20"/>
              </w:rPr>
              <w:t>,creative</w:t>
            </w:r>
            <w:proofErr w:type="gramEnd"/>
            <w:r w:rsidRPr="00B8591A">
              <w:rPr>
                <w:rFonts w:ascii="Times New Roman" w:eastAsia="Times New Roman" w:hAnsi="Times New Roman"/>
                <w:sz w:val="20"/>
                <w:szCs w:val="20"/>
              </w:rPr>
              <w:t xml:space="preserve"> workshops, exercises using the Internet, Moodle, interactive discussion.</w:t>
            </w:r>
          </w:p>
        </w:tc>
      </w:tr>
      <w:tr w:rsidR="00537A69"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Литература</w:t>
            </w:r>
          </w:p>
          <w:p w:rsidR="00537A69" w:rsidRPr="00B8591A" w:rsidRDefault="00537A69" w:rsidP="00B8591A">
            <w:pPr>
              <w:pStyle w:val="ListParagraph"/>
              <w:numPr>
                <w:ilvl w:val="0"/>
                <w:numId w:val="49"/>
              </w:numPr>
              <w:rPr>
                <w:rFonts w:ascii="Times New Roman" w:hAnsi="Times New Roman"/>
                <w:sz w:val="20"/>
                <w:szCs w:val="20"/>
              </w:rPr>
            </w:pPr>
            <w:r w:rsidRPr="00B8591A">
              <w:rPr>
                <w:rFonts w:ascii="Times New Roman" w:hAnsi="Times New Roman"/>
                <w:sz w:val="20"/>
                <w:szCs w:val="20"/>
              </w:rPr>
              <w:t>Ward J., Peppard J., (2002), Strategic Planning for Information Systems. John Willey &amp; Sons, Chichester, Hoboken, New Jersey</w:t>
            </w:r>
          </w:p>
          <w:p w:rsidR="00537A69" w:rsidRPr="00B8591A" w:rsidRDefault="00537A69" w:rsidP="00B8591A">
            <w:pPr>
              <w:pStyle w:val="ListParagraph"/>
              <w:numPr>
                <w:ilvl w:val="0"/>
                <w:numId w:val="49"/>
              </w:numPr>
              <w:rPr>
                <w:rFonts w:ascii="Times New Roman" w:hAnsi="Times New Roman"/>
                <w:sz w:val="20"/>
                <w:szCs w:val="20"/>
              </w:rPr>
            </w:pPr>
            <w:r w:rsidRPr="00B8591A">
              <w:rPr>
                <w:rFonts w:ascii="Times New Roman" w:hAnsi="Times New Roman"/>
                <w:sz w:val="20"/>
                <w:szCs w:val="20"/>
              </w:rPr>
              <w:t>Mckeen J. D., Smith H., (2003)</w:t>
            </w:r>
            <w:proofErr w:type="gramStart"/>
            <w:r w:rsidRPr="00B8591A">
              <w:rPr>
                <w:rFonts w:ascii="Times New Roman" w:hAnsi="Times New Roman"/>
                <w:sz w:val="20"/>
                <w:szCs w:val="20"/>
              </w:rPr>
              <w:t>.,</w:t>
            </w:r>
            <w:proofErr w:type="gramEnd"/>
            <w:r w:rsidRPr="00B8591A">
              <w:rPr>
                <w:rFonts w:ascii="Times New Roman" w:hAnsi="Times New Roman"/>
                <w:sz w:val="20"/>
                <w:szCs w:val="20"/>
              </w:rPr>
              <w:t xml:space="preserve"> Making IT happen: critical issues in IT management.  John Willey &amp; Sons, Chichester; Hoboken, New Jersey.</w:t>
            </w:r>
          </w:p>
          <w:p w:rsidR="00537A69" w:rsidRPr="00B8591A" w:rsidRDefault="00537A69" w:rsidP="00B8591A">
            <w:pPr>
              <w:pStyle w:val="ListParagraph"/>
              <w:numPr>
                <w:ilvl w:val="0"/>
                <w:numId w:val="49"/>
              </w:numPr>
              <w:rPr>
                <w:rFonts w:ascii="Times New Roman" w:hAnsi="Times New Roman"/>
                <w:sz w:val="20"/>
                <w:szCs w:val="20"/>
              </w:rPr>
            </w:pPr>
            <w:r w:rsidRPr="00B8591A">
              <w:rPr>
                <w:rFonts w:ascii="Times New Roman" w:hAnsi="Times New Roman"/>
                <w:sz w:val="20"/>
                <w:szCs w:val="20"/>
              </w:rPr>
              <w:t>Nolan R., McFarlan W. F. (2005). Information Technology and the Board of Directors. Harvard Business Review. October, p. 96-106.</w:t>
            </w:r>
          </w:p>
          <w:p w:rsidR="00537A69" w:rsidRPr="00B8591A" w:rsidRDefault="00537A69" w:rsidP="00B8591A">
            <w:pPr>
              <w:pStyle w:val="NoSpacing2"/>
              <w:numPr>
                <w:ilvl w:val="0"/>
                <w:numId w:val="49"/>
              </w:numPr>
              <w:jc w:val="both"/>
              <w:rPr>
                <w:rFonts w:ascii="Times New Roman" w:hAnsi="Times New Roman"/>
                <w:sz w:val="20"/>
                <w:szCs w:val="20"/>
              </w:rPr>
            </w:pPr>
            <w:r w:rsidRPr="00B8591A">
              <w:rPr>
                <w:rFonts w:ascii="Times New Roman" w:hAnsi="Times New Roman"/>
                <w:sz w:val="20"/>
                <w:szCs w:val="20"/>
              </w:rPr>
              <w:t>Heeks R., (2006). Implementing and Managing eGovernment, SAGE Publications, London. Uporabna informatika (Ljubljana) (2005), Letnik 13, št. 4,</w:t>
            </w:r>
          </w:p>
          <w:p w:rsidR="00537A69" w:rsidRPr="00B8591A" w:rsidRDefault="00537A69" w:rsidP="00B8591A">
            <w:pPr>
              <w:pStyle w:val="ListParagraph"/>
              <w:numPr>
                <w:ilvl w:val="0"/>
                <w:numId w:val="49"/>
              </w:numPr>
              <w:rPr>
                <w:rFonts w:ascii="Times New Roman" w:hAnsi="Times New Roman"/>
                <w:sz w:val="20"/>
                <w:szCs w:val="20"/>
              </w:rPr>
            </w:pPr>
            <w:r w:rsidRPr="00B8591A">
              <w:rPr>
                <w:rFonts w:ascii="Times New Roman" w:hAnsi="Times New Roman"/>
                <w:sz w:val="20"/>
                <w:szCs w:val="20"/>
              </w:rPr>
              <w:t>Maizlich B., Handler R., (2005)</w:t>
            </w:r>
            <w:proofErr w:type="gramStart"/>
            <w:r w:rsidRPr="00B8591A">
              <w:rPr>
                <w:rFonts w:ascii="Times New Roman" w:hAnsi="Times New Roman"/>
                <w:sz w:val="20"/>
                <w:szCs w:val="20"/>
              </w:rPr>
              <w:t>,  IT</w:t>
            </w:r>
            <w:proofErr w:type="gramEnd"/>
            <w:r w:rsidRPr="00B8591A">
              <w:rPr>
                <w:rFonts w:ascii="Times New Roman" w:hAnsi="Times New Roman"/>
                <w:sz w:val="20"/>
                <w:szCs w:val="20"/>
              </w:rPr>
              <w:t xml:space="preserve"> Portfolio Management Step-By-Step: Unlocking the Business Value of Technology. John Wiley &amp; Sons, Hoboken, New Jersey.</w:t>
            </w:r>
          </w:p>
          <w:p w:rsidR="00537A69" w:rsidRPr="00B8591A" w:rsidRDefault="00537A69" w:rsidP="00B8591A">
            <w:pPr>
              <w:pStyle w:val="ListParagraph"/>
              <w:numPr>
                <w:ilvl w:val="0"/>
                <w:numId w:val="49"/>
              </w:numPr>
              <w:rPr>
                <w:rFonts w:ascii="Times New Roman" w:eastAsia="Times New Roman" w:hAnsi="Times New Roman"/>
                <w:b/>
                <w:bCs/>
                <w:sz w:val="20"/>
                <w:szCs w:val="20"/>
                <w:lang w:val="sr-Latn-CS"/>
              </w:rPr>
            </w:pPr>
            <w:r w:rsidRPr="00B8591A">
              <w:rPr>
                <w:rFonts w:ascii="Times New Roman" w:hAnsi="Times New Roman"/>
                <w:sz w:val="20"/>
                <w:szCs w:val="20"/>
              </w:rPr>
              <w:t>Clar S., (2007), Information Systems Strategic Management: An Integrated Approach. Routledge.</w:t>
            </w:r>
          </w:p>
        </w:tc>
      </w:tr>
      <w:tr w:rsidR="00537A69"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537A69" w:rsidRPr="00B8591A" w:rsidRDefault="00537A69"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537A69" w:rsidRPr="00B8591A" w:rsidRDefault="00537A69"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537A69"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537A69" w:rsidRPr="00B8591A" w:rsidRDefault="00537A69" w:rsidP="00B8591A">
            <w:pPr>
              <w:pStyle w:val="ListParagraph"/>
              <w:numPr>
                <w:ilvl w:val="0"/>
                <w:numId w:val="50"/>
              </w:numPr>
              <w:rPr>
                <w:rFonts w:ascii="Times New Roman" w:hAnsi="Times New Roman"/>
                <w:sz w:val="20"/>
                <w:szCs w:val="20"/>
                <w:lang w:val="en-GB"/>
              </w:rPr>
            </w:pPr>
            <w:r w:rsidRPr="00B8591A">
              <w:rPr>
                <w:rFonts w:ascii="Times New Roman" w:hAnsi="Times New Roman"/>
                <w:sz w:val="20"/>
                <w:szCs w:val="20"/>
                <w:lang w:val="en-GB"/>
              </w:rPr>
              <w:t>Lectures</w:t>
            </w:r>
          </w:p>
          <w:p w:rsidR="00537A69" w:rsidRPr="00B8591A" w:rsidRDefault="00537A69" w:rsidP="00B8591A">
            <w:pPr>
              <w:pStyle w:val="ListParagraph"/>
              <w:numPr>
                <w:ilvl w:val="0"/>
                <w:numId w:val="50"/>
              </w:numPr>
              <w:rPr>
                <w:rFonts w:ascii="Times New Roman" w:hAnsi="Times New Roman"/>
                <w:sz w:val="20"/>
                <w:szCs w:val="20"/>
                <w:lang w:val="en-GB"/>
              </w:rPr>
            </w:pPr>
            <w:r w:rsidRPr="00B8591A">
              <w:rPr>
                <w:rFonts w:ascii="Times New Roman" w:hAnsi="Times New Roman"/>
                <w:sz w:val="20"/>
                <w:szCs w:val="20"/>
                <w:lang w:val="en-GB"/>
              </w:rPr>
              <w:t>Case Studies</w:t>
            </w:r>
          </w:p>
          <w:p w:rsidR="00537A69" w:rsidRPr="00B8591A" w:rsidRDefault="00537A69" w:rsidP="00B8591A">
            <w:pPr>
              <w:pStyle w:val="ListParagraph"/>
              <w:numPr>
                <w:ilvl w:val="0"/>
                <w:numId w:val="50"/>
              </w:numPr>
              <w:rPr>
                <w:rFonts w:ascii="Times New Roman" w:hAnsi="Times New Roman"/>
                <w:sz w:val="20"/>
                <w:szCs w:val="20"/>
                <w:lang w:val="en-GB"/>
              </w:rPr>
            </w:pPr>
            <w:r w:rsidRPr="00B8591A">
              <w:rPr>
                <w:rFonts w:ascii="Times New Roman" w:hAnsi="Times New Roman"/>
                <w:sz w:val="20"/>
                <w:szCs w:val="20"/>
                <w:lang w:val="en-GB"/>
              </w:rPr>
              <w:t>Hosting of practitioners</w:t>
            </w:r>
          </w:p>
          <w:p w:rsidR="00537A69" w:rsidRPr="00B8591A" w:rsidRDefault="00537A69" w:rsidP="00B8591A">
            <w:pPr>
              <w:pStyle w:val="ListParagraph"/>
              <w:numPr>
                <w:ilvl w:val="0"/>
                <w:numId w:val="50"/>
              </w:numPr>
              <w:rPr>
                <w:rFonts w:ascii="Times New Roman" w:hAnsi="Times New Roman"/>
                <w:sz w:val="20"/>
                <w:szCs w:val="20"/>
                <w:lang w:val="en-GB"/>
              </w:rPr>
            </w:pPr>
            <w:r w:rsidRPr="00B8591A">
              <w:rPr>
                <w:rFonts w:ascii="Times New Roman" w:hAnsi="Times New Roman"/>
                <w:sz w:val="20"/>
                <w:szCs w:val="20"/>
                <w:lang w:val="en-GB"/>
              </w:rPr>
              <w:t>Scientific research, seminar paper</w:t>
            </w:r>
          </w:p>
          <w:p w:rsidR="00537A69" w:rsidRPr="00B8591A" w:rsidRDefault="00537A69" w:rsidP="00B8591A">
            <w:pPr>
              <w:pStyle w:val="ListParagraph"/>
              <w:numPr>
                <w:ilvl w:val="0"/>
                <w:numId w:val="50"/>
              </w:numPr>
              <w:rPr>
                <w:rFonts w:ascii="Times New Roman" w:hAnsi="Times New Roman"/>
                <w:sz w:val="20"/>
                <w:szCs w:val="20"/>
                <w:lang w:val="en-GB"/>
              </w:rPr>
            </w:pPr>
            <w:r w:rsidRPr="00B8591A">
              <w:rPr>
                <w:rFonts w:ascii="Times New Roman" w:hAnsi="Times New Roman"/>
                <w:sz w:val="20"/>
                <w:szCs w:val="20"/>
                <w:lang w:val="en-GB"/>
              </w:rPr>
              <w:t>(Group) presentation</w:t>
            </w:r>
          </w:p>
          <w:p w:rsidR="00537A69" w:rsidRPr="00B8591A" w:rsidRDefault="00537A69" w:rsidP="00B8591A">
            <w:pPr>
              <w:pStyle w:val="ListParagraph"/>
              <w:numPr>
                <w:ilvl w:val="0"/>
                <w:numId w:val="50"/>
              </w:numPr>
              <w:rPr>
                <w:rFonts w:ascii="Times New Roman" w:hAnsi="Times New Roman"/>
                <w:sz w:val="20"/>
                <w:szCs w:val="20"/>
                <w:lang w:val="en-GB"/>
              </w:rPr>
            </w:pPr>
            <w:r w:rsidRPr="00B8591A">
              <w:rPr>
                <w:rFonts w:ascii="Times New Roman" w:hAnsi="Times New Roman"/>
                <w:sz w:val="20"/>
                <w:szCs w:val="20"/>
                <w:lang w:val="en-GB"/>
              </w:rPr>
              <w:t>Following the events via Chat Room</w:t>
            </w:r>
          </w:p>
        </w:tc>
      </w:tr>
      <w:tr w:rsidR="00537A6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537A69"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537A69" w:rsidRPr="00B8591A" w:rsidRDefault="00537A69"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537A6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37A69" w:rsidRPr="00B8591A" w:rsidRDefault="00537A6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537A69" w:rsidRPr="00B8591A" w:rsidRDefault="00537A69"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537A69" w:rsidRPr="00B8591A" w:rsidRDefault="00537A69"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537A69" w:rsidRPr="00B8591A" w:rsidRDefault="00537A69" w:rsidP="00B8591A">
            <w:pPr>
              <w:tabs>
                <w:tab w:val="left" w:pos="567"/>
              </w:tabs>
              <w:rPr>
                <w:rFonts w:ascii="Times New Roman" w:hAnsi="Times New Roman"/>
                <w:iCs/>
                <w:sz w:val="20"/>
                <w:szCs w:val="20"/>
                <w:lang w:val="sr-Latn-CS"/>
              </w:rPr>
            </w:pPr>
          </w:p>
        </w:tc>
      </w:tr>
      <w:tr w:rsidR="00537A6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37A69" w:rsidRPr="00B8591A" w:rsidRDefault="00537A6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537A69" w:rsidRPr="00B8591A" w:rsidRDefault="00537A6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55</w:t>
            </w:r>
          </w:p>
        </w:tc>
      </w:tr>
      <w:tr w:rsidR="00537A6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37A69" w:rsidRPr="00B8591A" w:rsidRDefault="00537A6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i/>
                <w:iCs/>
                <w:sz w:val="20"/>
                <w:szCs w:val="20"/>
                <w:lang w:val="sr-Cyrl-CS"/>
              </w:rPr>
            </w:pPr>
          </w:p>
        </w:tc>
      </w:tr>
      <w:tr w:rsidR="00537A6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537A69" w:rsidRPr="00B8591A" w:rsidRDefault="00537A69"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537A69" w:rsidRPr="00B8591A" w:rsidRDefault="00537A69"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45</w:t>
            </w:r>
          </w:p>
        </w:tc>
        <w:tc>
          <w:tcPr>
            <w:tcW w:w="3779" w:type="dxa"/>
            <w:gridSpan w:val="2"/>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537A69" w:rsidRPr="00B8591A" w:rsidRDefault="00537A69"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caps/>
                <w:sz w:val="20"/>
                <w:szCs w:val="20"/>
              </w:rPr>
              <w:t>Data Bases</w:t>
            </w:r>
          </w:p>
        </w:tc>
      </w:tr>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Zoran Marjanovic, PhD Professor, Sladjan Babarogic, PhD Professor</w:t>
            </w:r>
          </w:p>
        </w:tc>
      </w:tr>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711F50"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711F50" w:rsidRPr="00B8591A" w:rsidRDefault="00711F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711F50"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711F50" w:rsidRPr="00B8591A" w:rsidRDefault="00711F50" w:rsidP="00B8591A">
            <w:pPr>
              <w:rPr>
                <w:rFonts w:ascii="Times New Roman" w:hAnsi="Times New Roman"/>
                <w:sz w:val="20"/>
                <w:szCs w:val="20"/>
              </w:rPr>
            </w:pPr>
            <w:r w:rsidRPr="00B8591A">
              <w:rPr>
                <w:rFonts w:ascii="Times New Roman" w:hAnsi="Times New Roman"/>
                <w:sz w:val="20"/>
                <w:szCs w:val="20"/>
              </w:rPr>
              <w:t>Develop knowledge and skills in design, development and use of databases in organizations of public administration. Develop the ability to critically evaluate alternative approaches in this area. Acquiring knowledge of database systems and database management.</w:t>
            </w:r>
          </w:p>
          <w:p w:rsidR="00711F50" w:rsidRPr="00B8591A" w:rsidRDefault="00711F50" w:rsidP="00B8591A">
            <w:pPr>
              <w:rPr>
                <w:rFonts w:ascii="Times New Roman" w:hAnsi="Times New Roman"/>
                <w:sz w:val="20"/>
                <w:szCs w:val="20"/>
              </w:rPr>
            </w:pPr>
            <w:r w:rsidRPr="00B8591A">
              <w:rPr>
                <w:rFonts w:ascii="Times New Roman" w:hAnsi="Times New Roman"/>
                <w:sz w:val="20"/>
                <w:szCs w:val="20"/>
              </w:rPr>
              <w:t xml:space="preserve">Competences: </w:t>
            </w:r>
          </w:p>
          <w:p w:rsidR="00711F50" w:rsidRPr="00B8591A" w:rsidRDefault="00711F50" w:rsidP="00B8591A">
            <w:pPr>
              <w:pStyle w:val="ListParagraph"/>
              <w:numPr>
                <w:ilvl w:val="0"/>
                <w:numId w:val="43"/>
              </w:numPr>
              <w:rPr>
                <w:rFonts w:ascii="Times New Roman" w:hAnsi="Times New Roman"/>
                <w:sz w:val="20"/>
                <w:szCs w:val="20"/>
              </w:rPr>
            </w:pPr>
            <w:r w:rsidRPr="00B8591A">
              <w:rPr>
                <w:rFonts w:ascii="Times New Roman" w:hAnsi="Times New Roman"/>
                <w:sz w:val="20"/>
                <w:szCs w:val="20"/>
              </w:rPr>
              <w:t>Further study and learning methodologies and information technology;</w:t>
            </w:r>
          </w:p>
          <w:p w:rsidR="00711F50" w:rsidRPr="00B8591A" w:rsidRDefault="00711F50" w:rsidP="00B8591A">
            <w:pPr>
              <w:pStyle w:val="ListParagraph"/>
              <w:numPr>
                <w:ilvl w:val="0"/>
                <w:numId w:val="43"/>
              </w:numPr>
              <w:rPr>
                <w:rFonts w:ascii="Times New Roman" w:hAnsi="Times New Roman"/>
                <w:sz w:val="20"/>
                <w:szCs w:val="20"/>
              </w:rPr>
            </w:pPr>
            <w:r w:rsidRPr="00B8591A">
              <w:rPr>
                <w:rFonts w:ascii="Times New Roman" w:hAnsi="Times New Roman"/>
                <w:sz w:val="20"/>
                <w:szCs w:val="20"/>
              </w:rPr>
              <w:t>Ability to communicate with users of databases in general and administration and communications and their own knowledge;</w:t>
            </w:r>
          </w:p>
          <w:p w:rsidR="00711F50" w:rsidRPr="00B8591A" w:rsidRDefault="00711F50" w:rsidP="00B8591A">
            <w:pPr>
              <w:pStyle w:val="ListParagraph"/>
              <w:numPr>
                <w:ilvl w:val="0"/>
                <w:numId w:val="43"/>
              </w:numPr>
              <w:rPr>
                <w:rFonts w:ascii="Times New Roman" w:hAnsi="Times New Roman"/>
                <w:sz w:val="20"/>
                <w:szCs w:val="20"/>
              </w:rPr>
            </w:pPr>
            <w:r w:rsidRPr="00B8591A">
              <w:rPr>
                <w:rFonts w:ascii="Times New Roman" w:hAnsi="Times New Roman"/>
                <w:sz w:val="20"/>
                <w:szCs w:val="20"/>
              </w:rPr>
              <w:t>Solving problems of design, development, construction and maintenance of databases in the field of administration and beyond;</w:t>
            </w:r>
          </w:p>
          <w:p w:rsidR="00711F50" w:rsidRPr="00B8591A" w:rsidRDefault="00711F50" w:rsidP="00B8591A">
            <w:pPr>
              <w:pStyle w:val="ListParagraph"/>
              <w:numPr>
                <w:ilvl w:val="0"/>
                <w:numId w:val="43"/>
              </w:numPr>
              <w:rPr>
                <w:rFonts w:ascii="Times New Roman" w:hAnsi="Times New Roman"/>
                <w:sz w:val="20"/>
                <w:szCs w:val="20"/>
              </w:rPr>
            </w:pPr>
            <w:r w:rsidRPr="00B8591A">
              <w:rPr>
                <w:rFonts w:ascii="Times New Roman" w:hAnsi="Times New Roman"/>
                <w:sz w:val="20"/>
                <w:szCs w:val="20"/>
              </w:rPr>
              <w:t>Creative collaboration in project teams in the development of information systems, where the base data needed source of information;</w:t>
            </w:r>
          </w:p>
          <w:p w:rsidR="00711F50" w:rsidRPr="00B8591A" w:rsidRDefault="00711F50" w:rsidP="00B8591A">
            <w:pPr>
              <w:pStyle w:val="ListParagraph"/>
              <w:numPr>
                <w:ilvl w:val="0"/>
                <w:numId w:val="38"/>
              </w:numPr>
              <w:jc w:val="both"/>
              <w:rPr>
                <w:rFonts w:ascii="Times New Roman" w:hAnsi="Times New Roman"/>
                <w:sz w:val="20"/>
                <w:szCs w:val="20"/>
              </w:rPr>
            </w:pPr>
            <w:r w:rsidRPr="00B8591A">
              <w:rPr>
                <w:rFonts w:ascii="Times New Roman" w:hAnsi="Times New Roman"/>
                <w:sz w:val="20"/>
                <w:szCs w:val="20"/>
              </w:rPr>
              <w:t>Critically assess and analyze the impacts and consequences of the use of databases in government and the wider city and the integrity of individuals and society.</w:t>
            </w:r>
          </w:p>
        </w:tc>
      </w:tr>
      <w:tr w:rsidR="00711F50"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711F50" w:rsidRPr="00B8591A" w:rsidRDefault="00711F50" w:rsidP="00B8591A">
            <w:pPr>
              <w:jc w:val="both"/>
              <w:rPr>
                <w:rFonts w:ascii="Times New Roman" w:hAnsi="Times New Roman"/>
                <w:sz w:val="20"/>
                <w:szCs w:val="20"/>
                <w:lang w:val="sl-SI"/>
              </w:rPr>
            </w:pPr>
            <w:r w:rsidRPr="00B8591A">
              <w:rPr>
                <w:rFonts w:ascii="Times New Roman" w:hAnsi="Times New Roman"/>
                <w:sz w:val="20"/>
                <w:szCs w:val="20"/>
                <w:lang w:val="sl-SI"/>
              </w:rPr>
              <w:t>Knowledge and understanding:</w:t>
            </w:r>
          </w:p>
          <w:p w:rsidR="00711F50" w:rsidRPr="00B8591A" w:rsidRDefault="00711F50" w:rsidP="00B8591A">
            <w:pPr>
              <w:rPr>
                <w:rFonts w:ascii="Times New Roman" w:hAnsi="Times New Roman"/>
                <w:sz w:val="20"/>
                <w:szCs w:val="20"/>
              </w:rPr>
            </w:pPr>
            <w:r w:rsidRPr="00B8591A">
              <w:rPr>
                <w:rFonts w:ascii="Times New Roman" w:hAnsi="Times New Roman"/>
                <w:sz w:val="20"/>
                <w:szCs w:val="20"/>
                <w:lang w:val="sl-SI"/>
              </w:rPr>
              <w:t>Student is able to independently perform tasks related to this area, connecting their knowledge with understanding. Is able to respond to questions regarding the problem thus qualifies for continuedprofessional development, and to use the knowledge gained in their practical work environment.</w:t>
            </w:r>
          </w:p>
        </w:tc>
      </w:tr>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711F50" w:rsidRPr="00B8591A" w:rsidRDefault="00711F50"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711F50" w:rsidRPr="00B8591A" w:rsidRDefault="00711F50" w:rsidP="00B8591A">
            <w:pPr>
              <w:jc w:val="both"/>
              <w:rPr>
                <w:rFonts w:ascii="Times New Roman" w:eastAsia="Times New Roman" w:hAnsi="Times New Roman"/>
                <w:sz w:val="20"/>
                <w:szCs w:val="20"/>
                <w:lang w:val="sl-SI"/>
              </w:rPr>
            </w:pPr>
            <w:r w:rsidRPr="00B8591A">
              <w:rPr>
                <w:rFonts w:ascii="Times New Roman" w:eastAsia="Times New Roman" w:hAnsi="Times New Roman"/>
                <w:sz w:val="20"/>
                <w:szCs w:val="20"/>
                <w:lang w:val="sl-SI"/>
              </w:rPr>
              <w:t xml:space="preserve">Fundamentals of Database. Evolution of database systems. Data models. The theory of relational models. The components of the data model. Models of objects and relationships. The relational model. Object model. Object - relational model . Defining tables and queries. Functions of database management. </w:t>
            </w:r>
          </w:p>
          <w:p w:rsidR="00711F50" w:rsidRPr="00B8591A" w:rsidRDefault="00711F50" w:rsidP="00B8591A">
            <w:pPr>
              <w:jc w:val="both"/>
              <w:rPr>
                <w:rFonts w:ascii="Times New Roman" w:eastAsia="Times New Roman" w:hAnsi="Times New Roman"/>
                <w:sz w:val="20"/>
                <w:szCs w:val="20"/>
              </w:rPr>
            </w:pPr>
            <w:r w:rsidRPr="00B8591A">
              <w:rPr>
                <w:rFonts w:ascii="Times New Roman" w:eastAsia="Times New Roman" w:hAnsi="Times New Roman"/>
                <w:i/>
                <w:sz w:val="20"/>
                <w:szCs w:val="20"/>
              </w:rPr>
              <w:t>Практична настава</w:t>
            </w:r>
          </w:p>
          <w:p w:rsidR="00711F50" w:rsidRPr="00B8591A" w:rsidRDefault="00711F50" w:rsidP="00B8591A">
            <w:pPr>
              <w:jc w:val="both"/>
              <w:rPr>
                <w:rFonts w:ascii="Times New Roman" w:eastAsia="Times New Roman" w:hAnsi="Times New Roman"/>
                <w:sz w:val="20"/>
                <w:szCs w:val="20"/>
              </w:rPr>
            </w:pPr>
            <w:r w:rsidRPr="00B8591A">
              <w:rPr>
                <w:rFonts w:ascii="Times New Roman" w:eastAsia="Times New Roman" w:hAnsi="Times New Roman"/>
                <w:sz w:val="20"/>
                <w:szCs w:val="20"/>
                <w:lang w:val="sl-SI"/>
              </w:rPr>
              <w:t>Reviewing the database. Structure, constraints, and operations related to the component data model. SQLODL, OQL, object extensions to SQL99. Semi-structural model. XML and its data model, XQuery.</w:t>
            </w:r>
          </w:p>
        </w:tc>
      </w:tr>
      <w:tr w:rsidR="00711F50"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711F50" w:rsidRPr="00B8591A" w:rsidRDefault="00711F50" w:rsidP="00B8591A">
            <w:pPr>
              <w:pStyle w:val="ListParagraph"/>
              <w:numPr>
                <w:ilvl w:val="0"/>
                <w:numId w:val="45"/>
              </w:numPr>
              <w:rPr>
                <w:rFonts w:ascii="Times New Roman" w:hAnsi="Times New Roman"/>
                <w:sz w:val="20"/>
                <w:szCs w:val="20"/>
              </w:rPr>
            </w:pPr>
            <w:r w:rsidRPr="00B8591A">
              <w:rPr>
                <w:rFonts w:ascii="Times New Roman" w:hAnsi="Times New Roman"/>
                <w:sz w:val="20"/>
                <w:szCs w:val="20"/>
              </w:rPr>
              <w:t>Лазаревић Б., Марјановић З., Аничић Н., Бабарогић С., (2016), Базе података, ФОН, Београд</w:t>
            </w:r>
          </w:p>
          <w:p w:rsidR="00711F50" w:rsidRPr="00B8591A" w:rsidRDefault="00711F50" w:rsidP="00B8591A">
            <w:pPr>
              <w:pStyle w:val="ListParagraph"/>
              <w:numPr>
                <w:ilvl w:val="0"/>
                <w:numId w:val="45"/>
              </w:numPr>
              <w:rPr>
                <w:rFonts w:ascii="Times New Roman" w:hAnsi="Times New Roman"/>
                <w:sz w:val="20"/>
                <w:szCs w:val="20"/>
              </w:rPr>
            </w:pPr>
            <w:r w:rsidRPr="00B8591A">
              <w:rPr>
                <w:rFonts w:ascii="Times New Roman" w:hAnsi="Times New Roman"/>
                <w:sz w:val="20"/>
                <w:szCs w:val="20"/>
              </w:rPr>
              <w:t>Petrović M., M. Vučković, N. Turajlić, Babarogić S., Aničić N., Marjanović Z. (2016), Automating ETL Processes Using the Domain-Specific Modeling Approach, Information Systems and e-Business Management Journal, Special Issue - Model-based engineering for next-generation Enterprise Information Systems, str. 1-36</w:t>
            </w:r>
          </w:p>
          <w:p w:rsidR="00711F50" w:rsidRPr="00B8591A" w:rsidRDefault="00711F50" w:rsidP="00B8591A">
            <w:pPr>
              <w:pStyle w:val="ListParagraph"/>
              <w:numPr>
                <w:ilvl w:val="0"/>
                <w:numId w:val="45"/>
              </w:numPr>
              <w:rPr>
                <w:rFonts w:ascii="Times New Roman" w:eastAsia="Times New Roman" w:hAnsi="Times New Roman"/>
                <w:b/>
                <w:bCs/>
                <w:sz w:val="20"/>
                <w:szCs w:val="20"/>
                <w:lang w:val="sr-Latn-CS"/>
              </w:rPr>
            </w:pPr>
            <w:r w:rsidRPr="00B8591A">
              <w:rPr>
                <w:rFonts w:ascii="Times New Roman" w:hAnsi="Times New Roman"/>
                <w:sz w:val="20"/>
                <w:szCs w:val="20"/>
              </w:rPr>
              <w:t xml:space="preserve">Babarogić S., Vučković M., Aničić N., (2009), Modelovanje poslovnih kolaboracija administrativnih postupaka državnih organa, časopis INFO M god 8. </w:t>
            </w:r>
            <w:proofErr w:type="gramStart"/>
            <w:r w:rsidRPr="00B8591A">
              <w:rPr>
                <w:rFonts w:ascii="Times New Roman" w:hAnsi="Times New Roman"/>
                <w:sz w:val="20"/>
                <w:szCs w:val="20"/>
              </w:rPr>
              <w:t>sv</w:t>
            </w:r>
            <w:proofErr w:type="gramEnd"/>
            <w:r w:rsidRPr="00B8591A">
              <w:rPr>
                <w:rFonts w:ascii="Times New Roman" w:hAnsi="Times New Roman"/>
                <w:sz w:val="20"/>
                <w:szCs w:val="20"/>
              </w:rPr>
              <w:t>. 29, str. 28-33, Beograd</w:t>
            </w:r>
          </w:p>
        </w:tc>
      </w:tr>
      <w:tr w:rsidR="00711F50"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711F50" w:rsidRPr="00B8591A" w:rsidRDefault="00711F50"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711F50" w:rsidRPr="00B8591A" w:rsidRDefault="00711F50"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711F50"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711F50" w:rsidRPr="00B8591A" w:rsidRDefault="00711F50"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Classes are taught through lectures, exercises and workshops. Group resolving concretely defined set of tasks and user requirements. The active role of students in project development and defense of design solutions.</w:t>
            </w:r>
          </w:p>
        </w:tc>
      </w:tr>
      <w:tr w:rsidR="00711F50"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711F50"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711F50" w:rsidRPr="00B8591A" w:rsidRDefault="00711F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711F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711F50" w:rsidRPr="00B8591A" w:rsidRDefault="00711F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711F50" w:rsidRPr="00B8591A" w:rsidRDefault="00711F50"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711F50" w:rsidRPr="00B8591A" w:rsidRDefault="00711F50"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711F50" w:rsidRPr="00B8591A" w:rsidRDefault="00711F50" w:rsidP="00B8591A">
            <w:pPr>
              <w:tabs>
                <w:tab w:val="left" w:pos="567"/>
              </w:tabs>
              <w:rPr>
                <w:rFonts w:ascii="Times New Roman" w:hAnsi="Times New Roman"/>
                <w:iCs/>
                <w:sz w:val="20"/>
                <w:szCs w:val="20"/>
                <w:lang w:val="sr-Latn-CS"/>
              </w:rPr>
            </w:pPr>
          </w:p>
        </w:tc>
      </w:tr>
      <w:tr w:rsidR="00711F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711F50" w:rsidRPr="00B8591A" w:rsidRDefault="00711F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10</w:t>
            </w:r>
          </w:p>
        </w:tc>
        <w:tc>
          <w:tcPr>
            <w:tcW w:w="3779" w:type="dxa"/>
            <w:gridSpan w:val="2"/>
            <w:tcBorders>
              <w:top w:val="nil"/>
              <w:left w:val="nil"/>
              <w:bottom w:val="single" w:sz="4" w:space="0" w:color="auto"/>
              <w:right w:val="single" w:sz="4" w:space="0" w:color="auto"/>
            </w:tcBorders>
            <w:noWrap/>
            <w:vAlign w:val="center"/>
            <w:hideMark/>
          </w:tcPr>
          <w:p w:rsidR="00711F50" w:rsidRPr="00B8591A" w:rsidRDefault="00711F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711F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711F50" w:rsidRPr="00B8591A" w:rsidRDefault="00711F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i/>
                <w:iCs/>
                <w:sz w:val="20"/>
                <w:szCs w:val="20"/>
                <w:lang w:val="sr-Cyrl-CS"/>
              </w:rPr>
            </w:pPr>
          </w:p>
        </w:tc>
      </w:tr>
      <w:tr w:rsidR="00711F50"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711F50" w:rsidRPr="00B8591A" w:rsidRDefault="00711F50"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lastRenderedPageBreak/>
              <w:t>семинар-и</w:t>
            </w:r>
          </w:p>
        </w:tc>
        <w:tc>
          <w:tcPr>
            <w:tcW w:w="1301" w:type="dxa"/>
            <w:gridSpan w:val="2"/>
            <w:tcBorders>
              <w:top w:val="nil"/>
              <w:left w:val="nil"/>
              <w:bottom w:val="single" w:sz="4" w:space="0" w:color="auto"/>
              <w:right w:val="single" w:sz="4" w:space="0" w:color="auto"/>
            </w:tcBorders>
            <w:noWrap/>
            <w:vAlign w:val="center"/>
            <w:hideMark/>
          </w:tcPr>
          <w:p w:rsidR="00711F50" w:rsidRPr="00B8591A" w:rsidRDefault="00711F50"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711F50" w:rsidRPr="00B8591A" w:rsidRDefault="00711F50"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00B10EB9">
              <w:rPr>
                <w:rFonts w:ascii="Times New Roman" w:eastAsia="Times New Roman" w:hAnsi="Times New Roman"/>
                <w:sz w:val="20"/>
                <w:szCs w:val="20"/>
              </w:rPr>
              <w:t>BUSINESS INTELLIGENCE IN</w:t>
            </w:r>
            <w:r w:rsidRPr="00B8591A">
              <w:rPr>
                <w:rFonts w:ascii="Times New Roman" w:eastAsia="Times New Roman" w:hAnsi="Times New Roman"/>
                <w:sz w:val="20"/>
                <w:szCs w:val="20"/>
              </w:rPr>
              <w:t xml:space="preserve"> ADMINISTRATION</w:t>
            </w:r>
          </w:p>
        </w:tc>
      </w:tr>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Ljupco Todorovski, PhD Professor, Milija Suknovic, PhD Professor, Boris Delibasic, PhD Professor, Milos Jovanovic, PhD Assistant Professor</w:t>
            </w:r>
          </w:p>
        </w:tc>
      </w:tr>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022E1E"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022E1E" w:rsidRPr="00B8591A" w:rsidRDefault="00022E1E"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022E1E" w:rsidRPr="00B8591A" w:rsidTr="00682A50">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022E1E" w:rsidRPr="00B8591A" w:rsidRDefault="00022E1E" w:rsidP="00B8591A">
            <w:pPr>
              <w:jc w:val="both"/>
              <w:rPr>
                <w:rFonts w:ascii="Times New Roman" w:hAnsi="Times New Roman"/>
                <w:sz w:val="20"/>
                <w:szCs w:val="20"/>
              </w:rPr>
            </w:pPr>
            <w:r w:rsidRPr="00B8591A">
              <w:rPr>
                <w:rFonts w:ascii="Times New Roman" w:hAnsi="Times New Roman"/>
                <w:sz w:val="20"/>
                <w:szCs w:val="20"/>
              </w:rPr>
              <w:t>Objectives:</w:t>
            </w:r>
          </w:p>
          <w:p w:rsidR="00022E1E" w:rsidRPr="00B8591A" w:rsidRDefault="00022E1E" w:rsidP="00B8591A">
            <w:pPr>
              <w:pStyle w:val="ListParagraph"/>
              <w:numPr>
                <w:ilvl w:val="0"/>
                <w:numId w:val="37"/>
              </w:numPr>
              <w:jc w:val="both"/>
              <w:rPr>
                <w:rFonts w:ascii="Times New Roman" w:hAnsi="Times New Roman"/>
                <w:sz w:val="20"/>
                <w:szCs w:val="20"/>
              </w:rPr>
            </w:pPr>
            <w:r w:rsidRPr="00B8591A">
              <w:rPr>
                <w:rFonts w:ascii="Times New Roman" w:hAnsi="Times New Roman"/>
                <w:sz w:val="20"/>
                <w:szCs w:val="20"/>
              </w:rPr>
              <w:t>Student understands concepts of and approaches to business intelligence</w:t>
            </w:r>
          </w:p>
          <w:p w:rsidR="00022E1E" w:rsidRPr="00B8591A" w:rsidRDefault="00022E1E" w:rsidP="00B8591A">
            <w:pPr>
              <w:pStyle w:val="ListParagraph"/>
              <w:numPr>
                <w:ilvl w:val="0"/>
                <w:numId w:val="37"/>
              </w:numPr>
              <w:jc w:val="both"/>
              <w:rPr>
                <w:rFonts w:ascii="Times New Roman" w:hAnsi="Times New Roman"/>
                <w:sz w:val="20"/>
                <w:szCs w:val="20"/>
              </w:rPr>
            </w:pPr>
            <w:r w:rsidRPr="00B8591A">
              <w:rPr>
                <w:rFonts w:ascii="Times New Roman" w:hAnsi="Times New Roman"/>
                <w:sz w:val="20"/>
                <w:szCs w:val="20"/>
              </w:rPr>
              <w:t>Student estimates, checks, and evaluates the usability (applicability) of business intelligence for solving practical problems in administration</w:t>
            </w:r>
          </w:p>
          <w:p w:rsidR="00022E1E" w:rsidRPr="00B8591A" w:rsidRDefault="00022E1E" w:rsidP="00B8591A">
            <w:pPr>
              <w:pStyle w:val="ListParagraph"/>
              <w:numPr>
                <w:ilvl w:val="0"/>
                <w:numId w:val="37"/>
              </w:numPr>
              <w:jc w:val="both"/>
              <w:rPr>
                <w:rFonts w:ascii="Times New Roman" w:hAnsi="Times New Roman"/>
                <w:sz w:val="20"/>
                <w:szCs w:val="20"/>
              </w:rPr>
            </w:pPr>
            <w:r w:rsidRPr="00B8591A">
              <w:rPr>
                <w:rFonts w:ascii="Times New Roman" w:hAnsi="Times New Roman"/>
                <w:sz w:val="20"/>
                <w:szCs w:val="20"/>
              </w:rPr>
              <w:t>Student analyzes and compares applicability of different approaches to business intelligence in a given administration or management context</w:t>
            </w:r>
          </w:p>
          <w:p w:rsidR="00022E1E" w:rsidRPr="00B8591A" w:rsidRDefault="00022E1E" w:rsidP="00B8591A">
            <w:pPr>
              <w:jc w:val="both"/>
              <w:rPr>
                <w:rFonts w:ascii="Times New Roman" w:hAnsi="Times New Roman"/>
                <w:sz w:val="20"/>
                <w:szCs w:val="20"/>
              </w:rPr>
            </w:pPr>
            <w:r w:rsidRPr="00B8591A">
              <w:rPr>
                <w:rFonts w:ascii="Times New Roman" w:hAnsi="Times New Roman"/>
                <w:sz w:val="20"/>
                <w:szCs w:val="20"/>
              </w:rPr>
              <w:t>Competences:</w:t>
            </w:r>
          </w:p>
          <w:p w:rsidR="00022E1E" w:rsidRPr="00B8591A" w:rsidRDefault="00022E1E" w:rsidP="00B8591A">
            <w:pPr>
              <w:pStyle w:val="ListParagraph"/>
              <w:numPr>
                <w:ilvl w:val="0"/>
                <w:numId w:val="38"/>
              </w:numPr>
              <w:jc w:val="both"/>
              <w:rPr>
                <w:rFonts w:ascii="Times New Roman" w:hAnsi="Times New Roman"/>
                <w:sz w:val="20"/>
                <w:szCs w:val="20"/>
              </w:rPr>
            </w:pPr>
            <w:r w:rsidRPr="00B8591A">
              <w:rPr>
                <w:rFonts w:ascii="Times New Roman" w:hAnsi="Times New Roman"/>
                <w:sz w:val="20"/>
                <w:szCs w:val="20"/>
              </w:rPr>
              <w:t>Ability to develop and use data bases and data architectures in organizations</w:t>
            </w:r>
          </w:p>
          <w:p w:rsidR="00022E1E" w:rsidRPr="00B8591A" w:rsidRDefault="00022E1E" w:rsidP="00B8591A">
            <w:pPr>
              <w:pStyle w:val="ListParagraph"/>
              <w:numPr>
                <w:ilvl w:val="0"/>
                <w:numId w:val="38"/>
              </w:numPr>
              <w:jc w:val="both"/>
              <w:rPr>
                <w:rFonts w:ascii="Times New Roman" w:hAnsi="Times New Roman"/>
                <w:sz w:val="20"/>
                <w:szCs w:val="20"/>
              </w:rPr>
            </w:pPr>
            <w:r w:rsidRPr="00B8591A">
              <w:rPr>
                <w:rFonts w:ascii="Times New Roman" w:hAnsi="Times New Roman"/>
                <w:sz w:val="20"/>
                <w:szCs w:val="20"/>
              </w:rPr>
              <w:t>Ability to apply and manage different methods and techniques for establishing information systems</w:t>
            </w:r>
          </w:p>
          <w:p w:rsidR="00022E1E" w:rsidRPr="00B8591A" w:rsidRDefault="00022E1E" w:rsidP="00B8591A">
            <w:pPr>
              <w:pStyle w:val="ListParagraph"/>
              <w:numPr>
                <w:ilvl w:val="0"/>
                <w:numId w:val="38"/>
              </w:numPr>
              <w:jc w:val="both"/>
              <w:rPr>
                <w:rFonts w:ascii="Times New Roman" w:hAnsi="Times New Roman"/>
                <w:sz w:val="20"/>
                <w:szCs w:val="20"/>
              </w:rPr>
            </w:pPr>
            <w:r w:rsidRPr="00B8591A">
              <w:rPr>
                <w:rFonts w:ascii="Times New Roman" w:hAnsi="Times New Roman"/>
                <w:sz w:val="20"/>
                <w:szCs w:val="20"/>
              </w:rPr>
              <w:t xml:space="preserve">Ability to adapt and apply business intelligent tools in a given public administration context </w:t>
            </w:r>
          </w:p>
          <w:p w:rsidR="00022E1E" w:rsidRPr="00B8591A" w:rsidRDefault="00022E1E" w:rsidP="00B8591A">
            <w:pPr>
              <w:pStyle w:val="ListParagraph"/>
              <w:numPr>
                <w:ilvl w:val="0"/>
                <w:numId w:val="38"/>
              </w:numPr>
              <w:jc w:val="both"/>
              <w:rPr>
                <w:rFonts w:ascii="Times New Roman" w:hAnsi="Times New Roman"/>
                <w:sz w:val="20"/>
                <w:szCs w:val="20"/>
              </w:rPr>
            </w:pPr>
            <w:r w:rsidRPr="00B8591A">
              <w:rPr>
                <w:rFonts w:ascii="Times New Roman" w:hAnsi="Times New Roman"/>
                <w:sz w:val="20"/>
                <w:szCs w:val="20"/>
              </w:rPr>
              <w:t>Ability to discover and formulate practical business intlligence problmes in the domains of administrative sciences and management</w:t>
            </w:r>
          </w:p>
        </w:tc>
      </w:tr>
      <w:tr w:rsidR="00022E1E"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022E1E" w:rsidRPr="00B8591A" w:rsidRDefault="00022E1E" w:rsidP="00B8591A">
            <w:pPr>
              <w:rPr>
                <w:rFonts w:ascii="Times New Roman" w:hAnsi="Times New Roman"/>
                <w:sz w:val="20"/>
                <w:szCs w:val="20"/>
              </w:rPr>
            </w:pPr>
            <w:r w:rsidRPr="00B8591A">
              <w:rPr>
                <w:rFonts w:ascii="Times New Roman" w:hAnsi="Times New Roman"/>
                <w:sz w:val="20"/>
                <w:szCs w:val="20"/>
              </w:rPr>
              <w:t>Student will be able to:</w:t>
            </w:r>
          </w:p>
          <w:p w:rsidR="00022E1E" w:rsidRPr="00B8591A" w:rsidRDefault="00022E1E" w:rsidP="00B8591A">
            <w:pPr>
              <w:pStyle w:val="ListParagraph"/>
              <w:numPr>
                <w:ilvl w:val="0"/>
                <w:numId w:val="39"/>
              </w:numPr>
              <w:rPr>
                <w:rFonts w:ascii="Times New Roman" w:hAnsi="Times New Roman"/>
                <w:sz w:val="20"/>
                <w:szCs w:val="20"/>
              </w:rPr>
            </w:pPr>
            <w:r w:rsidRPr="00B8591A">
              <w:rPr>
                <w:rFonts w:ascii="Times New Roman" w:hAnsi="Times New Roman"/>
                <w:sz w:val="20"/>
                <w:szCs w:val="20"/>
              </w:rPr>
              <w:t>understand concepts of and approaches to business intelligence and understand their role in the management systmes and organizations,</w:t>
            </w:r>
          </w:p>
          <w:p w:rsidR="00022E1E" w:rsidRPr="00B8591A" w:rsidRDefault="00022E1E" w:rsidP="00B8591A">
            <w:pPr>
              <w:pStyle w:val="ListParagraph"/>
              <w:numPr>
                <w:ilvl w:val="0"/>
                <w:numId w:val="39"/>
              </w:numPr>
              <w:rPr>
                <w:rFonts w:ascii="Times New Roman" w:hAnsi="Times New Roman"/>
                <w:sz w:val="20"/>
                <w:szCs w:val="20"/>
              </w:rPr>
            </w:pPr>
            <w:r w:rsidRPr="00B8591A">
              <w:rPr>
                <w:rFonts w:ascii="Times New Roman" w:hAnsi="Times New Roman"/>
                <w:sz w:val="20"/>
                <w:szCs w:val="20"/>
              </w:rPr>
              <w:t>design new solutions to practical problems based on approaches to and software tools for business intelligence,</w:t>
            </w:r>
          </w:p>
          <w:p w:rsidR="00022E1E" w:rsidRPr="00B8591A" w:rsidRDefault="00022E1E" w:rsidP="00B8591A">
            <w:pPr>
              <w:pStyle w:val="ListParagraph"/>
              <w:numPr>
                <w:ilvl w:val="0"/>
                <w:numId w:val="39"/>
              </w:numPr>
              <w:rPr>
                <w:rFonts w:ascii="Times New Roman" w:hAnsi="Times New Roman"/>
                <w:sz w:val="20"/>
                <w:szCs w:val="20"/>
              </w:rPr>
            </w:pPr>
            <w:proofErr w:type="gramStart"/>
            <w:r w:rsidRPr="00B8591A">
              <w:rPr>
                <w:rFonts w:ascii="Times New Roman" w:hAnsi="Times New Roman"/>
                <w:sz w:val="20"/>
                <w:szCs w:val="20"/>
              </w:rPr>
              <w:t>analyze</w:t>
            </w:r>
            <w:proofErr w:type="gramEnd"/>
            <w:r w:rsidRPr="00B8591A">
              <w:rPr>
                <w:rFonts w:ascii="Times New Roman" w:hAnsi="Times New Roman"/>
                <w:sz w:val="20"/>
                <w:szCs w:val="20"/>
              </w:rPr>
              <w:t xml:space="preserve"> and compare examples and show-cases of business intelligence applications.</w:t>
            </w:r>
          </w:p>
        </w:tc>
      </w:tr>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022E1E" w:rsidRPr="00B8591A" w:rsidRDefault="00022E1E"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Introduction to business intelligence</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Data warehouses</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Data analysis with OLAP approaches</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Balanced scoreboards</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Decision support</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Multiparameter decision models</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Data mining and knowledge discovery from data</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Exploratory data analysis with data mining methods</w:t>
            </w:r>
          </w:p>
          <w:p w:rsidR="00022E1E" w:rsidRPr="00B8591A" w:rsidRDefault="00022E1E" w:rsidP="00B8591A">
            <w:pPr>
              <w:pStyle w:val="ListParagraph"/>
              <w:numPr>
                <w:ilvl w:val="0"/>
                <w:numId w:val="40"/>
              </w:numPr>
              <w:ind w:left="302" w:hanging="302"/>
              <w:jc w:val="both"/>
              <w:rPr>
                <w:rFonts w:ascii="Times New Roman" w:eastAsia="Times New Roman" w:hAnsi="Times New Roman"/>
                <w:sz w:val="20"/>
                <w:szCs w:val="20"/>
              </w:rPr>
            </w:pPr>
            <w:r w:rsidRPr="00B8591A">
              <w:rPr>
                <w:rFonts w:ascii="Times New Roman" w:eastAsia="Times New Roman" w:hAnsi="Times New Roman"/>
                <w:sz w:val="20"/>
                <w:szCs w:val="20"/>
              </w:rPr>
              <w:t>Application of business intelligence in administration</w:t>
            </w:r>
          </w:p>
          <w:p w:rsidR="00022E1E" w:rsidRPr="00B8591A" w:rsidRDefault="00022E1E" w:rsidP="00B8591A">
            <w:pPr>
              <w:jc w:val="both"/>
              <w:rPr>
                <w:rFonts w:ascii="Times New Roman" w:eastAsia="Times New Roman" w:hAnsi="Times New Roman"/>
                <w:sz w:val="20"/>
                <w:szCs w:val="20"/>
              </w:rPr>
            </w:pPr>
            <w:r w:rsidRPr="00B8591A">
              <w:rPr>
                <w:rFonts w:ascii="Times New Roman" w:eastAsia="Times New Roman" w:hAnsi="Times New Roman"/>
                <w:i/>
                <w:sz w:val="20"/>
                <w:szCs w:val="20"/>
              </w:rPr>
              <w:t>Практична настава</w:t>
            </w:r>
          </w:p>
          <w:p w:rsidR="00022E1E" w:rsidRPr="00B8591A" w:rsidRDefault="00022E1E"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Expert decision-making. The development of OLAP cubes. Tasks Dejte majninga. Collaborative and groupsystems. Preparing data for analysis. CRISP-DM methodology for conducting data mining process. Introduction to the conclusion based on the cases. The development of artificial neural networks. The application of business intelligence. The practical solving of specific problems and finding solutions.</w:t>
            </w:r>
          </w:p>
        </w:tc>
      </w:tr>
      <w:tr w:rsidR="00022E1E"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022E1E" w:rsidRPr="00B8591A" w:rsidRDefault="00022E1E" w:rsidP="00B8591A">
            <w:pPr>
              <w:pStyle w:val="ListParagraph"/>
              <w:numPr>
                <w:ilvl w:val="0"/>
                <w:numId w:val="41"/>
              </w:numPr>
              <w:rPr>
                <w:rFonts w:ascii="Times New Roman" w:hAnsi="Times New Roman"/>
                <w:sz w:val="20"/>
                <w:szCs w:val="20"/>
              </w:rPr>
            </w:pPr>
            <w:r w:rsidRPr="00B8591A">
              <w:rPr>
                <w:rFonts w:ascii="Times New Roman" w:hAnsi="Times New Roman"/>
                <w:sz w:val="20"/>
                <w:szCs w:val="20"/>
              </w:rPr>
              <w:t>Сукновић М., Делибашић Б., (2010), Пословна интелигенција и системи за подршку одлучивању, ФОН</w:t>
            </w:r>
          </w:p>
          <w:p w:rsidR="00022E1E" w:rsidRPr="00B8591A" w:rsidRDefault="00022E1E" w:rsidP="00B8591A">
            <w:pPr>
              <w:pStyle w:val="ListParagraph"/>
              <w:numPr>
                <w:ilvl w:val="0"/>
                <w:numId w:val="41"/>
              </w:numPr>
              <w:rPr>
                <w:rFonts w:ascii="Times New Roman" w:hAnsi="Times New Roman"/>
                <w:sz w:val="20"/>
                <w:szCs w:val="20"/>
              </w:rPr>
            </w:pPr>
            <w:r w:rsidRPr="00B8591A">
              <w:rPr>
                <w:rFonts w:ascii="Times New Roman" w:hAnsi="Times New Roman"/>
                <w:sz w:val="20"/>
                <w:szCs w:val="20"/>
              </w:rPr>
              <w:t>Ćirić B., (2006), Poslovna inteligencija, Data Status, Beograd</w:t>
            </w:r>
          </w:p>
          <w:p w:rsidR="00022E1E" w:rsidRPr="00B8591A" w:rsidRDefault="00022E1E" w:rsidP="00B8591A">
            <w:pPr>
              <w:pStyle w:val="ListParagraph"/>
              <w:numPr>
                <w:ilvl w:val="0"/>
                <w:numId w:val="41"/>
              </w:numPr>
              <w:rPr>
                <w:rFonts w:ascii="Times New Roman" w:hAnsi="Times New Roman"/>
                <w:sz w:val="20"/>
                <w:szCs w:val="20"/>
              </w:rPr>
            </w:pPr>
            <w:r w:rsidRPr="00B8591A">
              <w:rPr>
                <w:rFonts w:ascii="Times New Roman" w:hAnsi="Times New Roman"/>
                <w:sz w:val="20"/>
                <w:szCs w:val="20"/>
              </w:rPr>
              <w:t>Vitt E., Luckevic M., Misner S. (2002), Business Intelligence", Microsoft Press</w:t>
            </w:r>
          </w:p>
          <w:p w:rsidR="00022E1E" w:rsidRPr="00B8591A" w:rsidRDefault="00022E1E" w:rsidP="00B8591A">
            <w:pPr>
              <w:pStyle w:val="ListParagraph"/>
              <w:numPr>
                <w:ilvl w:val="0"/>
                <w:numId w:val="41"/>
              </w:numPr>
              <w:rPr>
                <w:rFonts w:ascii="Times New Roman" w:hAnsi="Times New Roman"/>
                <w:sz w:val="20"/>
                <w:szCs w:val="20"/>
              </w:rPr>
            </w:pPr>
            <w:r w:rsidRPr="00B8591A">
              <w:rPr>
                <w:rFonts w:ascii="Times New Roman" w:hAnsi="Times New Roman"/>
                <w:sz w:val="20"/>
                <w:szCs w:val="20"/>
              </w:rPr>
              <w:t>Benson, R. Bugnitz T., Walton, W. (2004), From Business Strategy to IT Action, John Wiley &amp; Sons</w:t>
            </w:r>
          </w:p>
          <w:p w:rsidR="00022E1E" w:rsidRPr="00B8591A" w:rsidRDefault="00022E1E" w:rsidP="00B8591A">
            <w:pPr>
              <w:pStyle w:val="NoSpacing2"/>
              <w:numPr>
                <w:ilvl w:val="0"/>
                <w:numId w:val="41"/>
              </w:numPr>
              <w:jc w:val="both"/>
              <w:rPr>
                <w:rFonts w:ascii="Times New Roman" w:hAnsi="Times New Roman"/>
                <w:sz w:val="20"/>
                <w:szCs w:val="20"/>
              </w:rPr>
            </w:pPr>
            <w:r w:rsidRPr="00B8591A">
              <w:rPr>
                <w:rFonts w:ascii="Times New Roman" w:hAnsi="Times New Roman"/>
                <w:sz w:val="20"/>
                <w:szCs w:val="20"/>
              </w:rPr>
              <w:t xml:space="preserve">McNurlin B., Sprague R., Information Systems Management in Practice, Pearson Prentice Hall, </w:t>
            </w:r>
          </w:p>
          <w:p w:rsidR="00022E1E" w:rsidRPr="00B8591A" w:rsidRDefault="00022E1E" w:rsidP="00B8591A">
            <w:pPr>
              <w:pStyle w:val="ListParagraph"/>
              <w:numPr>
                <w:ilvl w:val="0"/>
                <w:numId w:val="41"/>
              </w:numPr>
              <w:rPr>
                <w:rFonts w:ascii="Times New Roman" w:hAnsi="Times New Roman"/>
                <w:sz w:val="20"/>
                <w:szCs w:val="20"/>
              </w:rPr>
            </w:pPr>
            <w:r w:rsidRPr="00B8591A">
              <w:rPr>
                <w:rFonts w:ascii="Times New Roman" w:hAnsi="Times New Roman"/>
                <w:sz w:val="20"/>
                <w:szCs w:val="20"/>
              </w:rPr>
              <w:t>Laudon K.C., Laudon J.P., (2004), Management Information Systems (8th Edition), Pearson, Prentice Hall, Upper Saddle River, NJ</w:t>
            </w:r>
          </w:p>
          <w:p w:rsidR="00022E1E" w:rsidRPr="00B8591A" w:rsidRDefault="00022E1E" w:rsidP="00B8591A">
            <w:pPr>
              <w:pStyle w:val="ListParagraph"/>
              <w:numPr>
                <w:ilvl w:val="0"/>
                <w:numId w:val="41"/>
              </w:numPr>
              <w:rPr>
                <w:rFonts w:ascii="Times New Roman" w:hAnsi="Times New Roman"/>
                <w:sz w:val="20"/>
                <w:szCs w:val="20"/>
              </w:rPr>
            </w:pPr>
            <w:r w:rsidRPr="00B8591A">
              <w:rPr>
                <w:rFonts w:ascii="Times New Roman" w:hAnsi="Times New Roman"/>
                <w:sz w:val="20"/>
                <w:szCs w:val="20"/>
              </w:rPr>
              <w:t>Turban E., Sharda R., Aronson J., (2008), Business inteligence: a managerial approach, Prentice Hall,</w:t>
            </w:r>
          </w:p>
          <w:p w:rsidR="00022E1E" w:rsidRPr="00B8591A" w:rsidRDefault="00022E1E" w:rsidP="00B8591A">
            <w:pPr>
              <w:pStyle w:val="ListParagraph"/>
              <w:numPr>
                <w:ilvl w:val="0"/>
                <w:numId w:val="41"/>
              </w:numPr>
              <w:rPr>
                <w:rFonts w:ascii="Times New Roman" w:eastAsia="Times New Roman" w:hAnsi="Times New Roman"/>
                <w:b/>
                <w:bCs/>
                <w:sz w:val="20"/>
                <w:szCs w:val="20"/>
                <w:lang w:val="sr-Latn-CS"/>
              </w:rPr>
            </w:pPr>
            <w:r w:rsidRPr="00B8591A">
              <w:rPr>
                <w:rFonts w:ascii="Times New Roman" w:hAnsi="Times New Roman"/>
                <w:sz w:val="20"/>
                <w:szCs w:val="20"/>
              </w:rPr>
              <w:t>Тодоровски Љ., Бечејски-Вујаклија Д., (2006), Handout-и са предавања, ФОН, ФУ, Београд</w:t>
            </w:r>
          </w:p>
        </w:tc>
      </w:tr>
      <w:tr w:rsidR="00022E1E"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022E1E" w:rsidRPr="00B8591A" w:rsidRDefault="00022E1E"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022E1E" w:rsidRPr="00B8591A" w:rsidRDefault="00022E1E"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022E1E"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9C7A38" w:rsidRPr="00B8591A" w:rsidRDefault="009C7A38" w:rsidP="00B8591A">
            <w:pPr>
              <w:pStyle w:val="ListParagraph"/>
              <w:numPr>
                <w:ilvl w:val="0"/>
                <w:numId w:val="42"/>
              </w:numPr>
              <w:jc w:val="both"/>
              <w:rPr>
                <w:rFonts w:ascii="Times New Roman" w:eastAsia="Times New Roman" w:hAnsi="Times New Roman"/>
                <w:sz w:val="20"/>
                <w:szCs w:val="20"/>
              </w:rPr>
            </w:pPr>
            <w:r w:rsidRPr="00B8591A">
              <w:rPr>
                <w:rFonts w:ascii="Times New Roman" w:eastAsia="Times New Roman" w:hAnsi="Times New Roman"/>
                <w:sz w:val="20"/>
                <w:szCs w:val="20"/>
              </w:rPr>
              <w:lastRenderedPageBreak/>
              <w:t>Lectures</w:t>
            </w:r>
          </w:p>
          <w:p w:rsidR="009C7A38" w:rsidRPr="00B8591A" w:rsidRDefault="009C7A38" w:rsidP="00B8591A">
            <w:pPr>
              <w:pStyle w:val="ListParagraph"/>
              <w:numPr>
                <w:ilvl w:val="0"/>
                <w:numId w:val="42"/>
              </w:numPr>
              <w:jc w:val="both"/>
              <w:rPr>
                <w:rFonts w:ascii="Times New Roman" w:eastAsia="Times New Roman" w:hAnsi="Times New Roman"/>
                <w:sz w:val="20"/>
                <w:szCs w:val="20"/>
              </w:rPr>
            </w:pPr>
            <w:r w:rsidRPr="00B8591A">
              <w:rPr>
                <w:rFonts w:ascii="Times New Roman" w:eastAsia="Times New Roman" w:hAnsi="Times New Roman"/>
                <w:sz w:val="20"/>
                <w:szCs w:val="20"/>
              </w:rPr>
              <w:t>Seminars</w:t>
            </w:r>
          </w:p>
          <w:p w:rsidR="009C7A38" w:rsidRPr="00B8591A" w:rsidRDefault="009C7A38" w:rsidP="00B8591A">
            <w:pPr>
              <w:pStyle w:val="ListParagraph"/>
              <w:numPr>
                <w:ilvl w:val="0"/>
                <w:numId w:val="42"/>
              </w:numPr>
              <w:jc w:val="both"/>
              <w:rPr>
                <w:rFonts w:ascii="Times New Roman" w:eastAsia="Times New Roman" w:hAnsi="Times New Roman"/>
                <w:sz w:val="20"/>
                <w:szCs w:val="20"/>
              </w:rPr>
            </w:pPr>
            <w:r w:rsidRPr="00B8591A">
              <w:rPr>
                <w:rFonts w:ascii="Times New Roman" w:eastAsia="Times New Roman" w:hAnsi="Times New Roman"/>
                <w:sz w:val="20"/>
                <w:szCs w:val="20"/>
              </w:rPr>
              <w:t>Analysis and comparison of show-cases</w:t>
            </w:r>
          </w:p>
          <w:p w:rsidR="009C7A38" w:rsidRPr="00B8591A" w:rsidRDefault="009C7A38" w:rsidP="00B8591A">
            <w:pPr>
              <w:pStyle w:val="ListParagraph"/>
              <w:numPr>
                <w:ilvl w:val="0"/>
                <w:numId w:val="42"/>
              </w:numPr>
              <w:jc w:val="both"/>
              <w:rPr>
                <w:rFonts w:ascii="Times New Roman" w:eastAsia="Times New Roman" w:hAnsi="Times New Roman"/>
                <w:sz w:val="20"/>
                <w:szCs w:val="20"/>
              </w:rPr>
            </w:pPr>
            <w:r w:rsidRPr="00B8591A">
              <w:rPr>
                <w:rFonts w:ascii="Times New Roman" w:eastAsia="Times New Roman" w:hAnsi="Times New Roman"/>
                <w:sz w:val="20"/>
                <w:szCs w:val="20"/>
              </w:rPr>
              <w:t>Individual work and tutorship</w:t>
            </w:r>
          </w:p>
          <w:p w:rsidR="00022E1E" w:rsidRPr="00B8591A" w:rsidRDefault="009C7A38" w:rsidP="00B8591A">
            <w:pPr>
              <w:pStyle w:val="ListParagraph"/>
              <w:numPr>
                <w:ilvl w:val="0"/>
                <w:numId w:val="42"/>
              </w:numPr>
              <w:jc w:val="both"/>
              <w:rPr>
                <w:rFonts w:ascii="Times New Roman" w:eastAsia="Times New Roman" w:hAnsi="Times New Roman"/>
                <w:sz w:val="20"/>
                <w:szCs w:val="20"/>
              </w:rPr>
            </w:pPr>
            <w:r w:rsidRPr="00B8591A">
              <w:rPr>
                <w:rFonts w:ascii="Times New Roman" w:eastAsia="Times New Roman" w:hAnsi="Times New Roman"/>
                <w:sz w:val="20"/>
                <w:szCs w:val="20"/>
              </w:rPr>
              <w:t>Seminar work and presentation</w:t>
            </w:r>
          </w:p>
        </w:tc>
      </w:tr>
      <w:tr w:rsidR="00022E1E"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Оцена знања (максимални број поена 100)</w:t>
            </w:r>
          </w:p>
        </w:tc>
      </w:tr>
      <w:tr w:rsidR="00022E1E"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022E1E" w:rsidRPr="00B8591A" w:rsidRDefault="00022E1E"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022E1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22E1E" w:rsidRPr="00B8591A" w:rsidRDefault="00022E1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022E1E" w:rsidRPr="00B8591A" w:rsidRDefault="00022E1E"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022E1E" w:rsidRPr="00B8591A" w:rsidRDefault="00022E1E"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022E1E" w:rsidRPr="00B8591A" w:rsidRDefault="00022E1E" w:rsidP="00B8591A">
            <w:pPr>
              <w:tabs>
                <w:tab w:val="left" w:pos="567"/>
              </w:tabs>
              <w:rPr>
                <w:rFonts w:ascii="Times New Roman" w:hAnsi="Times New Roman"/>
                <w:iCs/>
                <w:sz w:val="20"/>
                <w:szCs w:val="20"/>
                <w:lang w:val="sr-Latn-CS"/>
              </w:rPr>
            </w:pPr>
          </w:p>
        </w:tc>
      </w:tr>
      <w:tr w:rsidR="00022E1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22E1E" w:rsidRPr="00B8591A" w:rsidRDefault="00022E1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022E1E" w:rsidRPr="00B8591A" w:rsidRDefault="00022E1E" w:rsidP="00B8591A">
            <w:pPr>
              <w:tabs>
                <w:tab w:val="left" w:pos="567"/>
              </w:tabs>
              <w:rPr>
                <w:rFonts w:ascii="Times New Roman" w:hAnsi="Times New Roman"/>
                <w:bCs/>
                <w:sz w:val="20"/>
                <w:szCs w:val="20"/>
                <w:lang w:val="sr-Latn-CS"/>
              </w:rPr>
            </w:pPr>
          </w:p>
        </w:tc>
        <w:tc>
          <w:tcPr>
            <w:tcW w:w="3779" w:type="dxa"/>
            <w:gridSpan w:val="2"/>
            <w:tcBorders>
              <w:top w:val="nil"/>
              <w:left w:val="nil"/>
              <w:bottom w:val="single" w:sz="4" w:space="0" w:color="auto"/>
              <w:right w:val="single" w:sz="4" w:space="0" w:color="auto"/>
            </w:tcBorders>
            <w:noWrap/>
            <w:vAlign w:val="center"/>
            <w:hideMark/>
          </w:tcPr>
          <w:p w:rsidR="00022E1E" w:rsidRPr="00B8591A" w:rsidRDefault="00022E1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022E1E" w:rsidRPr="00B8591A" w:rsidRDefault="009C7A38"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70</w:t>
            </w:r>
          </w:p>
        </w:tc>
      </w:tr>
      <w:tr w:rsidR="00022E1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22E1E" w:rsidRPr="00B8591A" w:rsidRDefault="00022E1E"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022E1E" w:rsidRPr="00B8591A" w:rsidRDefault="00022E1E"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022E1E" w:rsidRPr="00B8591A" w:rsidRDefault="00022E1E"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022E1E" w:rsidRPr="00B8591A" w:rsidRDefault="00022E1E" w:rsidP="00B8591A">
            <w:pPr>
              <w:tabs>
                <w:tab w:val="left" w:pos="567"/>
              </w:tabs>
              <w:rPr>
                <w:rFonts w:ascii="Times New Roman" w:hAnsi="Times New Roman"/>
                <w:i/>
                <w:iCs/>
                <w:sz w:val="20"/>
                <w:szCs w:val="20"/>
                <w:lang w:val="sr-Cyrl-CS"/>
              </w:rPr>
            </w:pPr>
          </w:p>
        </w:tc>
      </w:tr>
      <w:tr w:rsidR="00022E1E"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022E1E" w:rsidRPr="00B8591A" w:rsidRDefault="00022E1E"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022E1E" w:rsidRPr="00B8591A" w:rsidRDefault="00022E1E"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022E1E" w:rsidRPr="00B8591A" w:rsidRDefault="00022E1E"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022E1E" w:rsidRPr="00B8591A" w:rsidRDefault="00022E1E"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caps/>
                <w:sz w:val="20"/>
                <w:szCs w:val="20"/>
              </w:rPr>
              <w:t>Information Systems Design</w:t>
            </w:r>
          </w:p>
        </w:tc>
      </w:tr>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Zoran Marjanovic, PhD Professor, Sladjan Babarogic, PhD Associate Professor</w:t>
            </w:r>
          </w:p>
        </w:tc>
      </w:tr>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8C4389"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8C4389" w:rsidRPr="00B8591A" w:rsidRDefault="008C4389"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8C4389" w:rsidRPr="00B8591A" w:rsidTr="008C4389">
        <w:trPr>
          <w:trHeight w:val="242"/>
        </w:trPr>
        <w:tc>
          <w:tcPr>
            <w:tcW w:w="10318" w:type="dxa"/>
            <w:gridSpan w:val="6"/>
            <w:tcBorders>
              <w:top w:val="nil"/>
              <w:left w:val="single" w:sz="4" w:space="0" w:color="auto"/>
              <w:bottom w:val="single" w:sz="4" w:space="0" w:color="auto"/>
              <w:right w:val="single" w:sz="4" w:space="0" w:color="000000"/>
            </w:tcBorders>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8C4389" w:rsidRPr="00B8591A" w:rsidRDefault="008C4389" w:rsidP="00B8591A">
            <w:pPr>
              <w:jc w:val="both"/>
              <w:rPr>
                <w:rFonts w:ascii="Times New Roman" w:hAnsi="Times New Roman"/>
                <w:bCs/>
                <w:iCs/>
                <w:spacing w:val="-4"/>
                <w:sz w:val="20"/>
                <w:szCs w:val="20"/>
              </w:rPr>
            </w:pPr>
            <w:r w:rsidRPr="00B8591A">
              <w:rPr>
                <w:rFonts w:ascii="Times New Roman" w:hAnsi="Times New Roman"/>
                <w:sz w:val="20"/>
                <w:szCs w:val="20"/>
              </w:rPr>
              <w:t>Acquiring knowledge of conventional and object-oriented models and approaches for analyzing and designing information systems, and logical database design.</w:t>
            </w:r>
          </w:p>
        </w:tc>
      </w:tr>
      <w:tr w:rsidR="008C4389"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8C4389" w:rsidRPr="00B8591A" w:rsidRDefault="008C4389" w:rsidP="00B8591A">
            <w:pPr>
              <w:pStyle w:val="NoSpacing2"/>
              <w:jc w:val="both"/>
              <w:rPr>
                <w:rFonts w:ascii="Times New Roman" w:hAnsi="Times New Roman"/>
                <w:sz w:val="20"/>
                <w:szCs w:val="20"/>
              </w:rPr>
            </w:pPr>
            <w:r w:rsidRPr="00B8591A">
              <w:rPr>
                <w:rFonts w:ascii="Times New Roman" w:hAnsi="Times New Roman"/>
                <w:sz w:val="20"/>
                <w:szCs w:val="20"/>
              </w:rPr>
              <w:t>Knowledge and understanding:</w:t>
            </w:r>
          </w:p>
          <w:p w:rsidR="008C4389" w:rsidRPr="00B8591A" w:rsidRDefault="008C4389" w:rsidP="00B8591A">
            <w:pPr>
              <w:contextualSpacing/>
              <w:rPr>
                <w:rFonts w:ascii="Times New Roman" w:eastAsia="MS Mincho" w:hAnsi="Times New Roman"/>
                <w:iCs/>
                <w:sz w:val="20"/>
                <w:szCs w:val="20"/>
              </w:rPr>
            </w:pPr>
            <w:r w:rsidRPr="00B8591A">
              <w:rPr>
                <w:rFonts w:ascii="Times New Roman" w:hAnsi="Times New Roman"/>
                <w:sz w:val="20"/>
                <w:szCs w:val="20"/>
              </w:rPr>
              <w:t>Students will learn to analyze and logically designed information systems using appropriate conventional andobject-oriented models and methods.</w:t>
            </w:r>
          </w:p>
        </w:tc>
      </w:tr>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8C4389" w:rsidRPr="00B8591A" w:rsidRDefault="008C4389"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8C4389" w:rsidRPr="00B8591A" w:rsidRDefault="008C4389" w:rsidP="00B8591A">
            <w:pPr>
              <w:pStyle w:val="ListParagraph"/>
              <w:numPr>
                <w:ilvl w:val="0"/>
                <w:numId w:val="34"/>
              </w:numPr>
              <w:jc w:val="both"/>
              <w:rPr>
                <w:rFonts w:ascii="Times New Roman" w:eastAsia="Times New Roman" w:hAnsi="Times New Roman"/>
                <w:sz w:val="20"/>
                <w:szCs w:val="20"/>
              </w:rPr>
            </w:pPr>
            <w:r w:rsidRPr="00B8591A">
              <w:rPr>
                <w:rFonts w:ascii="Times New Roman" w:eastAsia="Times New Roman" w:hAnsi="Times New Roman"/>
                <w:sz w:val="20"/>
                <w:szCs w:val="20"/>
              </w:rPr>
              <w:t>Introduction.</w:t>
            </w:r>
          </w:p>
          <w:p w:rsidR="008C4389" w:rsidRPr="00B8591A" w:rsidRDefault="008C4389" w:rsidP="00B8591A">
            <w:pPr>
              <w:pStyle w:val="ListParagraph"/>
              <w:numPr>
                <w:ilvl w:val="0"/>
                <w:numId w:val="34"/>
              </w:numPr>
              <w:jc w:val="both"/>
              <w:rPr>
                <w:rFonts w:ascii="Times New Roman" w:eastAsia="Times New Roman" w:hAnsi="Times New Roman"/>
                <w:sz w:val="20"/>
                <w:szCs w:val="20"/>
              </w:rPr>
            </w:pPr>
            <w:r w:rsidRPr="00B8591A">
              <w:rPr>
                <w:rFonts w:ascii="Times New Roman" w:eastAsia="Times New Roman" w:hAnsi="Times New Roman"/>
                <w:sz w:val="20"/>
                <w:szCs w:val="20"/>
              </w:rPr>
              <w:t>The structural approach to IS design.</w:t>
            </w:r>
          </w:p>
          <w:p w:rsidR="008C4389" w:rsidRPr="00B8591A" w:rsidRDefault="008C4389" w:rsidP="00B8591A">
            <w:pPr>
              <w:pStyle w:val="ListParagraph"/>
              <w:numPr>
                <w:ilvl w:val="0"/>
                <w:numId w:val="34"/>
              </w:numPr>
              <w:jc w:val="both"/>
              <w:rPr>
                <w:rFonts w:ascii="Times New Roman" w:eastAsia="Times New Roman" w:hAnsi="Times New Roman"/>
                <w:sz w:val="20"/>
                <w:szCs w:val="20"/>
              </w:rPr>
            </w:pPr>
            <w:r w:rsidRPr="00B8591A">
              <w:rPr>
                <w:rFonts w:ascii="Times New Roman" w:eastAsia="Times New Roman" w:hAnsi="Times New Roman"/>
                <w:sz w:val="20"/>
                <w:szCs w:val="20"/>
              </w:rPr>
              <w:t>Conventional models for analysis and logical database design.</w:t>
            </w:r>
          </w:p>
          <w:p w:rsidR="008C4389" w:rsidRPr="00B8591A" w:rsidRDefault="008C4389" w:rsidP="00B8591A">
            <w:pPr>
              <w:pStyle w:val="ListParagraph"/>
              <w:numPr>
                <w:ilvl w:val="0"/>
                <w:numId w:val="34"/>
              </w:numPr>
              <w:jc w:val="both"/>
              <w:rPr>
                <w:rFonts w:ascii="Times New Roman" w:eastAsia="Times New Roman" w:hAnsi="Times New Roman"/>
                <w:sz w:val="20"/>
                <w:szCs w:val="20"/>
              </w:rPr>
            </w:pPr>
            <w:r w:rsidRPr="00B8591A">
              <w:rPr>
                <w:rFonts w:ascii="Times New Roman" w:eastAsia="Times New Roman" w:hAnsi="Times New Roman"/>
                <w:sz w:val="20"/>
                <w:szCs w:val="20"/>
              </w:rPr>
              <w:t>Object-oriented logical approach to IS modeling.</w:t>
            </w:r>
          </w:p>
          <w:p w:rsidR="008C4389" w:rsidRPr="00B8591A" w:rsidRDefault="008C4389" w:rsidP="00B8591A">
            <w:pPr>
              <w:pStyle w:val="ListParagraph"/>
              <w:numPr>
                <w:ilvl w:val="0"/>
                <w:numId w:val="34"/>
              </w:numPr>
              <w:jc w:val="both"/>
              <w:rPr>
                <w:rFonts w:ascii="Times New Roman" w:eastAsia="Times New Roman" w:hAnsi="Times New Roman"/>
                <w:sz w:val="20"/>
                <w:szCs w:val="20"/>
              </w:rPr>
            </w:pPr>
            <w:r w:rsidRPr="00B8591A">
              <w:rPr>
                <w:rFonts w:ascii="Times New Roman" w:eastAsia="Times New Roman" w:hAnsi="Times New Roman"/>
                <w:sz w:val="20"/>
                <w:szCs w:val="20"/>
              </w:rPr>
              <w:t>Role models in the modeling of IS.</w:t>
            </w:r>
          </w:p>
          <w:p w:rsidR="008C4389" w:rsidRPr="00B8591A" w:rsidRDefault="008C4389" w:rsidP="00B8591A">
            <w:pPr>
              <w:pStyle w:val="ListParagraph"/>
              <w:numPr>
                <w:ilvl w:val="0"/>
                <w:numId w:val="34"/>
              </w:numPr>
              <w:jc w:val="both"/>
              <w:rPr>
                <w:rFonts w:ascii="Times New Roman" w:eastAsia="Times New Roman" w:hAnsi="Times New Roman"/>
                <w:sz w:val="20"/>
                <w:szCs w:val="20"/>
              </w:rPr>
            </w:pPr>
            <w:r w:rsidRPr="00B8591A">
              <w:rPr>
                <w:rFonts w:ascii="Times New Roman" w:eastAsia="Times New Roman" w:hAnsi="Times New Roman"/>
                <w:sz w:val="20"/>
                <w:szCs w:val="20"/>
              </w:rPr>
              <w:t>The logical database designs.</w:t>
            </w:r>
          </w:p>
          <w:p w:rsidR="008C4389" w:rsidRPr="00B8591A" w:rsidRDefault="008C4389" w:rsidP="00B8591A">
            <w:pPr>
              <w:jc w:val="both"/>
              <w:rPr>
                <w:rFonts w:ascii="Times New Roman" w:eastAsia="Times New Roman" w:hAnsi="Times New Roman"/>
                <w:sz w:val="20"/>
                <w:szCs w:val="20"/>
              </w:rPr>
            </w:pPr>
            <w:r w:rsidRPr="00B8591A">
              <w:rPr>
                <w:rFonts w:ascii="Times New Roman" w:eastAsia="Times New Roman" w:hAnsi="Times New Roman"/>
                <w:i/>
                <w:sz w:val="20"/>
                <w:szCs w:val="20"/>
              </w:rPr>
              <w:t>Практична настава</w:t>
            </w:r>
          </w:p>
          <w:p w:rsidR="00186E01" w:rsidRPr="00B8591A" w:rsidRDefault="00186E01" w:rsidP="00B8591A">
            <w:pPr>
              <w:pStyle w:val="ListParagraph"/>
              <w:numPr>
                <w:ilvl w:val="0"/>
                <w:numId w:val="35"/>
              </w:numPr>
              <w:jc w:val="both"/>
              <w:rPr>
                <w:rFonts w:ascii="Times New Roman" w:eastAsia="Times New Roman" w:hAnsi="Times New Roman"/>
                <w:sz w:val="20"/>
                <w:szCs w:val="20"/>
              </w:rPr>
            </w:pPr>
            <w:r w:rsidRPr="00B8591A">
              <w:rPr>
                <w:rFonts w:ascii="Times New Roman" w:eastAsia="Times New Roman" w:hAnsi="Times New Roman"/>
                <w:sz w:val="20"/>
                <w:szCs w:val="20"/>
              </w:rPr>
              <w:t xml:space="preserve">Preparing for the design of information systems. </w:t>
            </w:r>
          </w:p>
          <w:p w:rsidR="008C4389" w:rsidRPr="00B8591A" w:rsidRDefault="00186E01" w:rsidP="00B8591A">
            <w:pPr>
              <w:pStyle w:val="ListParagraph"/>
              <w:numPr>
                <w:ilvl w:val="0"/>
                <w:numId w:val="35"/>
              </w:numPr>
              <w:jc w:val="both"/>
              <w:rPr>
                <w:rFonts w:ascii="Times New Roman" w:eastAsia="Times New Roman" w:hAnsi="Times New Roman"/>
                <w:sz w:val="20"/>
                <w:szCs w:val="20"/>
              </w:rPr>
            </w:pPr>
            <w:r w:rsidRPr="00B8591A">
              <w:rPr>
                <w:rFonts w:ascii="Times New Roman" w:eastAsia="Times New Roman" w:hAnsi="Times New Roman"/>
                <w:sz w:val="20"/>
                <w:szCs w:val="20"/>
              </w:rPr>
              <w:t>Collective analysis and application of methods and models.</w:t>
            </w:r>
          </w:p>
        </w:tc>
      </w:tr>
      <w:tr w:rsidR="008C4389"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8C4389" w:rsidRPr="00B8591A" w:rsidRDefault="00186E01" w:rsidP="00B8591A">
            <w:pPr>
              <w:pStyle w:val="ListParagraph"/>
              <w:numPr>
                <w:ilvl w:val="0"/>
                <w:numId w:val="36"/>
              </w:numPr>
              <w:rPr>
                <w:rFonts w:ascii="Times New Roman" w:hAnsi="Times New Roman"/>
                <w:sz w:val="20"/>
                <w:szCs w:val="20"/>
              </w:rPr>
            </w:pPr>
            <w:r w:rsidRPr="00B8591A">
              <w:rPr>
                <w:rFonts w:ascii="Times New Roman" w:hAnsi="Times New Roman"/>
                <w:sz w:val="20"/>
                <w:szCs w:val="20"/>
              </w:rPr>
              <w:t>Лазаревић Б., Марјановић З., Аничић Н., Бабарогић С., (2016), Базе података, ФОН, Београд</w:t>
            </w:r>
          </w:p>
          <w:p w:rsidR="00186E01" w:rsidRPr="00B8591A" w:rsidRDefault="00186E01" w:rsidP="00B8591A">
            <w:pPr>
              <w:pStyle w:val="ListParagraph"/>
              <w:numPr>
                <w:ilvl w:val="0"/>
                <w:numId w:val="36"/>
              </w:numPr>
              <w:rPr>
                <w:rFonts w:ascii="Times New Roman" w:hAnsi="Times New Roman"/>
                <w:sz w:val="20"/>
                <w:szCs w:val="20"/>
              </w:rPr>
            </w:pPr>
            <w:r w:rsidRPr="00B8591A">
              <w:rPr>
                <w:rFonts w:ascii="Times New Roman" w:hAnsi="Times New Roman"/>
                <w:sz w:val="20"/>
                <w:szCs w:val="20"/>
              </w:rPr>
              <w:t>Larman C., (2001), Applying UML and Patterns: An Introduction to Object-Oriented Analysis and Design, Prentice Hall,</w:t>
            </w:r>
          </w:p>
          <w:p w:rsidR="00186E01" w:rsidRPr="00B8591A" w:rsidRDefault="00186E01" w:rsidP="00B8591A">
            <w:pPr>
              <w:pStyle w:val="ListParagraph"/>
              <w:numPr>
                <w:ilvl w:val="0"/>
                <w:numId w:val="36"/>
              </w:numPr>
              <w:rPr>
                <w:rFonts w:ascii="Times New Roman" w:hAnsi="Times New Roman"/>
                <w:sz w:val="20"/>
                <w:szCs w:val="20"/>
              </w:rPr>
            </w:pPr>
            <w:r w:rsidRPr="00B8591A">
              <w:rPr>
                <w:rFonts w:ascii="Times New Roman" w:hAnsi="Times New Roman"/>
                <w:sz w:val="20"/>
                <w:szCs w:val="20"/>
              </w:rPr>
              <w:t>Hoffer, J., George, J. and Valacich J., (2005), Modern Systems Analysis and Design, Edition Prentice Hall, Upper Saddle River, NY.,</w:t>
            </w:r>
          </w:p>
          <w:p w:rsidR="00186E01" w:rsidRPr="00B8591A" w:rsidRDefault="00186E01" w:rsidP="00B8591A">
            <w:pPr>
              <w:pStyle w:val="ListParagraph"/>
              <w:numPr>
                <w:ilvl w:val="0"/>
                <w:numId w:val="36"/>
              </w:numPr>
              <w:rPr>
                <w:rFonts w:ascii="Times New Roman" w:hAnsi="Times New Roman"/>
                <w:sz w:val="20"/>
                <w:szCs w:val="20"/>
              </w:rPr>
            </w:pPr>
            <w:r w:rsidRPr="00B8591A">
              <w:rPr>
                <w:rFonts w:ascii="Times New Roman" w:hAnsi="Times New Roman"/>
                <w:sz w:val="20"/>
                <w:szCs w:val="20"/>
              </w:rPr>
              <w:t>Jacobson I., Booch G., Rumbaugh J., (1999), The Unified Software Development Process, Rational Software Corporation, Addison-Wesley, Reading, MA,</w:t>
            </w:r>
          </w:p>
          <w:p w:rsidR="00186E01" w:rsidRPr="00B8591A" w:rsidRDefault="00186E01" w:rsidP="00B8591A">
            <w:pPr>
              <w:pStyle w:val="ListParagraph"/>
              <w:numPr>
                <w:ilvl w:val="0"/>
                <w:numId w:val="36"/>
              </w:numPr>
              <w:rPr>
                <w:rFonts w:ascii="Times New Roman" w:hAnsi="Times New Roman"/>
                <w:sz w:val="20"/>
                <w:szCs w:val="20"/>
              </w:rPr>
            </w:pPr>
            <w:r w:rsidRPr="00B8591A">
              <w:rPr>
                <w:rFonts w:ascii="Times New Roman" w:hAnsi="Times New Roman"/>
                <w:sz w:val="20"/>
                <w:szCs w:val="20"/>
              </w:rPr>
              <w:t xml:space="preserve">Booch G., Rambaugh J., Jacobson I., The Unified Modeling </w:t>
            </w:r>
            <w:proofErr w:type="gramStart"/>
            <w:r w:rsidRPr="00B8591A">
              <w:rPr>
                <w:rFonts w:ascii="Times New Roman" w:hAnsi="Times New Roman"/>
                <w:sz w:val="20"/>
                <w:szCs w:val="20"/>
              </w:rPr>
              <w:t>Language :</w:t>
            </w:r>
            <w:proofErr w:type="gramEnd"/>
            <w:r w:rsidRPr="00B8591A">
              <w:rPr>
                <w:rFonts w:ascii="Times New Roman" w:hAnsi="Times New Roman"/>
                <w:sz w:val="20"/>
                <w:szCs w:val="20"/>
              </w:rPr>
              <w:t xml:space="preserve"> User Guide, Addison –Weseley, 1999.</w:t>
            </w:r>
          </w:p>
          <w:p w:rsidR="00186E01" w:rsidRPr="00B8591A" w:rsidRDefault="00186E01" w:rsidP="00B8591A">
            <w:pPr>
              <w:pStyle w:val="ListParagraph"/>
              <w:numPr>
                <w:ilvl w:val="0"/>
                <w:numId w:val="36"/>
              </w:numPr>
              <w:rPr>
                <w:rFonts w:ascii="Times New Roman" w:eastAsia="Times New Roman" w:hAnsi="Times New Roman"/>
                <w:b/>
                <w:bCs/>
                <w:sz w:val="20"/>
                <w:szCs w:val="20"/>
                <w:lang w:val="sr-Latn-CS"/>
              </w:rPr>
            </w:pPr>
            <w:r w:rsidRPr="00B8591A">
              <w:rPr>
                <w:rFonts w:ascii="Times New Roman" w:hAnsi="Times New Roman"/>
                <w:sz w:val="20"/>
                <w:szCs w:val="20"/>
              </w:rPr>
              <w:t xml:space="preserve">Rambaugh J., Jacobson I., Booch G., The Unified Modeling </w:t>
            </w:r>
            <w:proofErr w:type="gramStart"/>
            <w:r w:rsidRPr="00B8591A">
              <w:rPr>
                <w:rFonts w:ascii="Times New Roman" w:hAnsi="Times New Roman"/>
                <w:sz w:val="20"/>
                <w:szCs w:val="20"/>
              </w:rPr>
              <w:t>Language :</w:t>
            </w:r>
            <w:proofErr w:type="gramEnd"/>
            <w:r w:rsidRPr="00B8591A">
              <w:rPr>
                <w:rFonts w:ascii="Times New Roman" w:hAnsi="Times New Roman"/>
                <w:sz w:val="20"/>
                <w:szCs w:val="20"/>
              </w:rPr>
              <w:t xml:space="preserve"> Reference Manual, Addison – Weseley, 1999.</w:t>
            </w:r>
          </w:p>
        </w:tc>
      </w:tr>
      <w:tr w:rsidR="008C4389"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8C4389" w:rsidRPr="00B8591A" w:rsidRDefault="008C4389"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8C4389" w:rsidRPr="00B8591A" w:rsidRDefault="008C4389"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8C4389" w:rsidRPr="00B8591A" w:rsidTr="00682A50">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8C4389" w:rsidRPr="00B8591A" w:rsidRDefault="00186E01" w:rsidP="00B8591A">
            <w:pPr>
              <w:rPr>
                <w:rFonts w:ascii="Times New Roman" w:hAnsi="Times New Roman"/>
                <w:sz w:val="20"/>
                <w:szCs w:val="20"/>
              </w:rPr>
            </w:pPr>
            <w:r w:rsidRPr="00B8591A">
              <w:rPr>
                <w:rFonts w:ascii="Times New Roman" w:eastAsia="Times New Roman" w:hAnsi="Times New Roman"/>
                <w:sz w:val="20"/>
                <w:szCs w:val="20"/>
              </w:rPr>
              <w:t>Classes consist of lectures and drafting projects as homework. Homework assignments are group and individual. Homework results are presented in order to analyze the group generated solutions.</w:t>
            </w:r>
          </w:p>
        </w:tc>
      </w:tr>
      <w:tr w:rsidR="008C4389"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8C4389"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8C4389" w:rsidRPr="00B8591A" w:rsidRDefault="008C4389"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8C438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C4389" w:rsidRPr="00B8591A" w:rsidRDefault="008C438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8C4389" w:rsidRPr="00B8591A" w:rsidRDefault="008C4389"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8C4389" w:rsidRPr="00B8591A" w:rsidRDefault="008C4389"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8C4389" w:rsidRPr="00B8591A" w:rsidRDefault="008C4389" w:rsidP="00B8591A">
            <w:pPr>
              <w:tabs>
                <w:tab w:val="left" w:pos="567"/>
              </w:tabs>
              <w:rPr>
                <w:rFonts w:ascii="Times New Roman" w:hAnsi="Times New Roman"/>
                <w:iCs/>
                <w:sz w:val="20"/>
                <w:szCs w:val="20"/>
                <w:lang w:val="sr-Latn-CS"/>
              </w:rPr>
            </w:pPr>
          </w:p>
        </w:tc>
      </w:tr>
      <w:tr w:rsidR="008C438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C4389" w:rsidRPr="00B8591A" w:rsidRDefault="008C438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10</w:t>
            </w:r>
          </w:p>
        </w:tc>
        <w:tc>
          <w:tcPr>
            <w:tcW w:w="3779" w:type="dxa"/>
            <w:gridSpan w:val="2"/>
            <w:tcBorders>
              <w:top w:val="nil"/>
              <w:left w:val="nil"/>
              <w:bottom w:val="single" w:sz="4" w:space="0" w:color="auto"/>
              <w:right w:val="single" w:sz="4" w:space="0" w:color="auto"/>
            </w:tcBorders>
            <w:noWrap/>
            <w:vAlign w:val="center"/>
            <w:hideMark/>
          </w:tcPr>
          <w:p w:rsidR="008C4389" w:rsidRPr="00B8591A" w:rsidRDefault="008C438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8C438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C4389" w:rsidRPr="00B8591A" w:rsidRDefault="008C4389"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i/>
                <w:iCs/>
                <w:sz w:val="20"/>
                <w:szCs w:val="20"/>
                <w:lang w:val="sr-Cyrl-CS"/>
              </w:rPr>
            </w:pPr>
          </w:p>
        </w:tc>
      </w:tr>
      <w:tr w:rsidR="008C4389"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8C4389" w:rsidRPr="00B8591A" w:rsidRDefault="008C4389"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8C4389" w:rsidRPr="00B8591A" w:rsidRDefault="008C4389"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8C4389" w:rsidRPr="00B8591A" w:rsidRDefault="008C4389"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caps/>
                <w:sz w:val="20"/>
                <w:szCs w:val="20"/>
              </w:rPr>
              <w:t>Information Systems and Computer Networks Security</w:t>
            </w:r>
          </w:p>
        </w:tc>
      </w:tr>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eastAsia="Times New Roman" w:hAnsi="Times New Roman"/>
                <w:b/>
                <w:sz w:val="20"/>
                <w:szCs w:val="20"/>
              </w:rPr>
              <w:t>Dejan Simic, PhD Professor, Miroslav Minovic, PhD Associate Professor</w:t>
            </w:r>
          </w:p>
        </w:tc>
      </w:tr>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DF104D"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DF104D" w:rsidRPr="00B8591A" w:rsidRDefault="00DF104D"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DF104D" w:rsidRPr="00B8591A" w:rsidTr="00682A50">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DF104D" w:rsidRPr="00B8591A" w:rsidRDefault="00DF104D" w:rsidP="00B8591A">
            <w:pPr>
              <w:jc w:val="both"/>
              <w:rPr>
                <w:rFonts w:ascii="Times New Roman" w:hAnsi="Times New Roman"/>
                <w:sz w:val="20"/>
                <w:szCs w:val="20"/>
              </w:rPr>
            </w:pPr>
            <w:r w:rsidRPr="00B8591A">
              <w:rPr>
                <w:rFonts w:ascii="Times New Roman" w:hAnsi="Times New Roman"/>
                <w:sz w:val="20"/>
                <w:szCs w:val="20"/>
              </w:rPr>
              <w:t>Object:</w:t>
            </w:r>
          </w:p>
          <w:p w:rsidR="00DF104D" w:rsidRPr="00B8591A" w:rsidRDefault="00DF104D" w:rsidP="00B8591A">
            <w:pPr>
              <w:jc w:val="both"/>
              <w:rPr>
                <w:rFonts w:ascii="Times New Roman" w:hAnsi="Times New Roman"/>
                <w:sz w:val="20"/>
                <w:szCs w:val="20"/>
              </w:rPr>
            </w:pPr>
            <w:r w:rsidRPr="00B8591A">
              <w:rPr>
                <w:rFonts w:ascii="Times New Roman" w:hAnsi="Times New Roman"/>
                <w:sz w:val="20"/>
                <w:szCs w:val="20"/>
              </w:rPr>
              <w:t xml:space="preserve">Acquiring knowledge about possible threats, attacks and safeguards that are relevant to Internet and Webservices, the basic principles and techniques and mechanisms for protecting information systems andcomputer networks, different methodological approaches and implementation of protection. </w:t>
            </w:r>
          </w:p>
          <w:p w:rsidR="00DF104D" w:rsidRPr="00B8591A" w:rsidRDefault="00DF104D" w:rsidP="00B8591A">
            <w:pPr>
              <w:jc w:val="both"/>
              <w:rPr>
                <w:rFonts w:ascii="Times New Roman" w:hAnsi="Times New Roman"/>
                <w:sz w:val="20"/>
                <w:szCs w:val="20"/>
              </w:rPr>
            </w:pPr>
          </w:p>
          <w:p w:rsidR="00DF104D" w:rsidRPr="00B8591A" w:rsidRDefault="00DF104D" w:rsidP="00B8591A">
            <w:pPr>
              <w:jc w:val="both"/>
              <w:rPr>
                <w:rFonts w:ascii="Times New Roman" w:hAnsi="Times New Roman"/>
                <w:sz w:val="20"/>
                <w:szCs w:val="20"/>
              </w:rPr>
            </w:pPr>
            <w:r w:rsidRPr="00B8591A">
              <w:rPr>
                <w:rFonts w:ascii="Times New Roman" w:hAnsi="Times New Roman"/>
                <w:sz w:val="20"/>
                <w:szCs w:val="20"/>
              </w:rPr>
              <w:t>Competences:</w:t>
            </w:r>
          </w:p>
          <w:p w:rsidR="00DF104D" w:rsidRPr="00B8591A" w:rsidRDefault="00DF104D" w:rsidP="00B8591A">
            <w:pPr>
              <w:jc w:val="both"/>
              <w:rPr>
                <w:rFonts w:ascii="Times New Roman" w:hAnsi="Times New Roman"/>
                <w:bCs/>
                <w:iCs/>
                <w:spacing w:val="-4"/>
                <w:sz w:val="20"/>
                <w:szCs w:val="20"/>
              </w:rPr>
            </w:pPr>
            <w:r w:rsidRPr="00B8591A">
              <w:rPr>
                <w:rFonts w:ascii="Times New Roman" w:hAnsi="Times New Roman"/>
                <w:sz w:val="20"/>
                <w:szCs w:val="20"/>
              </w:rPr>
              <w:t>Analysis of the potential threats and vulnerabilities of information systems and computer networks; Analysis of the computer networks and information systems security needs of an organization; Compare and contrast different computer technologies and security solutions including hardware, software, networks, servers, routers, firewalls, etc.</w:t>
            </w:r>
          </w:p>
        </w:tc>
      </w:tr>
      <w:tr w:rsidR="00DF104D"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DF104D" w:rsidRPr="00B8591A" w:rsidRDefault="00DF104D" w:rsidP="00B8591A">
            <w:pPr>
              <w:pStyle w:val="NoSpacing2"/>
              <w:jc w:val="both"/>
              <w:rPr>
                <w:rFonts w:ascii="Times New Roman" w:hAnsi="Times New Roman"/>
                <w:sz w:val="20"/>
                <w:szCs w:val="20"/>
              </w:rPr>
            </w:pPr>
            <w:r w:rsidRPr="00B8591A">
              <w:rPr>
                <w:rFonts w:ascii="Times New Roman" w:hAnsi="Times New Roman"/>
                <w:sz w:val="20"/>
                <w:szCs w:val="20"/>
              </w:rPr>
              <w:t>Knowledge and understanding:</w:t>
            </w:r>
          </w:p>
          <w:p w:rsidR="00DF104D" w:rsidRPr="00B8591A" w:rsidRDefault="00DF104D" w:rsidP="00B8591A">
            <w:pPr>
              <w:contextualSpacing/>
              <w:rPr>
                <w:rFonts w:ascii="Times New Roman" w:eastAsia="MS Mincho" w:hAnsi="Times New Roman"/>
                <w:iCs/>
                <w:sz w:val="20"/>
                <w:szCs w:val="20"/>
              </w:rPr>
            </w:pPr>
            <w:r w:rsidRPr="00B8591A">
              <w:rPr>
                <w:rFonts w:ascii="Times New Roman" w:hAnsi="Times New Roman"/>
                <w:sz w:val="20"/>
                <w:szCs w:val="20"/>
              </w:rPr>
              <w:t>Students will learn to apply the measure, techniques and mechanisms of protection.</w:t>
            </w:r>
          </w:p>
        </w:tc>
      </w:tr>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DF104D" w:rsidRPr="00B8591A" w:rsidRDefault="00DF104D"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DF104D" w:rsidRPr="00B8591A" w:rsidRDefault="00DF104D"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 xml:space="preserve">Basic concepts of protection of information systems and networks. Security threats and risks that appear most frequently in practice. Models of care, access control mechanisms, different aspects of the protection system. Applied Cryptography. Secret encryption techniques. Access control systems.  Working with digital certificates. Systems for detecting and preventing attacks, protecting electronic mail network protection, protection of databases. Web security and protection of electronic payment systems. </w:t>
            </w:r>
          </w:p>
          <w:p w:rsidR="00DF104D" w:rsidRPr="00B8591A" w:rsidRDefault="00DF104D" w:rsidP="00B8591A">
            <w:pPr>
              <w:pStyle w:val="BodyText"/>
              <w:rPr>
                <w:rFonts w:eastAsia="Times New Roman"/>
                <w:b w:val="0"/>
                <w:i/>
                <w:sz w:val="20"/>
                <w:lang w:val="sr-Latn-CS"/>
              </w:rPr>
            </w:pPr>
            <w:r w:rsidRPr="00B8591A">
              <w:rPr>
                <w:rFonts w:eastAsia="Times New Roman"/>
                <w:b w:val="0"/>
                <w:i/>
                <w:sz w:val="20"/>
              </w:rPr>
              <w:t>Практична настава</w:t>
            </w:r>
          </w:p>
          <w:p w:rsidR="00DF104D" w:rsidRPr="00B8591A" w:rsidRDefault="00DF104D"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Analysis of examples and case studies, discussion of the characteristics of phenomena, defining measures.</w:t>
            </w:r>
          </w:p>
          <w:p w:rsidR="00DF104D" w:rsidRPr="00B8591A" w:rsidRDefault="00DF104D" w:rsidP="00B8591A">
            <w:pPr>
              <w:pStyle w:val="BodyText"/>
              <w:rPr>
                <w:b w:val="0"/>
                <w:bCs w:val="0"/>
                <w:sz w:val="20"/>
                <w:lang w:val="sr-Latn-CS"/>
              </w:rPr>
            </w:pPr>
            <w:r w:rsidRPr="00B8591A">
              <w:rPr>
                <w:rFonts w:eastAsia="Times New Roman"/>
                <w:b w:val="0"/>
                <w:sz w:val="20"/>
              </w:rPr>
              <w:t>Practical training: Exercises: Basic concepts of computer network security. Methods of risk management. Methods of social engineering. Protocols for the protection of computer networks. Examples of maliciousprograms in computer networks. Examples of application of cryptography in computer networks. Steganography. Web protection. Authentication methods. The application of smart cards in the computer networks. Implementation of PKI. Application of firewalls.</w:t>
            </w:r>
          </w:p>
        </w:tc>
      </w:tr>
      <w:tr w:rsidR="00DF104D"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DF104D" w:rsidRPr="00B8591A" w:rsidRDefault="00DF104D" w:rsidP="00B8591A">
            <w:pPr>
              <w:pStyle w:val="ListParagraph"/>
              <w:numPr>
                <w:ilvl w:val="0"/>
                <w:numId w:val="33"/>
              </w:numPr>
              <w:rPr>
                <w:rFonts w:ascii="Times New Roman" w:hAnsi="Times New Roman"/>
                <w:sz w:val="20"/>
                <w:szCs w:val="20"/>
              </w:rPr>
            </w:pPr>
            <w:r w:rsidRPr="00B8591A">
              <w:rPr>
                <w:rFonts w:ascii="Times New Roman" w:hAnsi="Times New Roman"/>
                <w:sz w:val="20"/>
                <w:szCs w:val="20"/>
              </w:rPr>
              <w:t xml:space="preserve">David Kim, Michael G. Solomon, </w:t>
            </w:r>
            <w:r w:rsidRPr="00B8591A">
              <w:rPr>
                <w:rFonts w:ascii="Times New Roman" w:hAnsi="Times New Roman"/>
                <w:i/>
                <w:sz w:val="20"/>
                <w:szCs w:val="20"/>
              </w:rPr>
              <w:t>Fundamentals of Information Systems Security</w:t>
            </w:r>
            <w:r w:rsidRPr="00B8591A">
              <w:rPr>
                <w:rFonts w:ascii="Times New Roman" w:hAnsi="Times New Roman"/>
                <w:sz w:val="20"/>
                <w:szCs w:val="20"/>
              </w:rPr>
              <w:t>, Third Edition, Jones &amp; Bartlett Learning Publishers, 2018.</w:t>
            </w:r>
          </w:p>
          <w:p w:rsidR="00DF104D" w:rsidRPr="00B8591A" w:rsidRDefault="00DF104D" w:rsidP="00B8591A">
            <w:pPr>
              <w:pStyle w:val="ListParagraph"/>
              <w:numPr>
                <w:ilvl w:val="0"/>
                <w:numId w:val="33"/>
              </w:numPr>
              <w:rPr>
                <w:rFonts w:ascii="Times New Roman" w:hAnsi="Times New Roman"/>
                <w:sz w:val="20"/>
                <w:szCs w:val="20"/>
              </w:rPr>
            </w:pPr>
            <w:r w:rsidRPr="00B8591A">
              <w:rPr>
                <w:rFonts w:ascii="Times New Roman" w:hAnsi="Times New Roman"/>
                <w:sz w:val="20"/>
                <w:szCs w:val="20"/>
              </w:rPr>
              <w:t xml:space="preserve">Stallings W., Network </w:t>
            </w:r>
            <w:r w:rsidRPr="00B8591A">
              <w:rPr>
                <w:rFonts w:ascii="Times New Roman" w:hAnsi="Times New Roman"/>
                <w:i/>
                <w:sz w:val="20"/>
                <w:szCs w:val="20"/>
              </w:rPr>
              <w:t>Security Essentials: Applications and Standards</w:t>
            </w:r>
            <w:r w:rsidRPr="00B8591A">
              <w:rPr>
                <w:rFonts w:ascii="Times New Roman" w:hAnsi="Times New Roman"/>
                <w:sz w:val="20"/>
                <w:szCs w:val="20"/>
              </w:rPr>
              <w:t>, Sixth Edition, Pearson Education Inc., 2017.</w:t>
            </w:r>
          </w:p>
          <w:p w:rsidR="00DF104D" w:rsidRPr="00B8591A" w:rsidRDefault="00DF104D" w:rsidP="00B8591A">
            <w:pPr>
              <w:pStyle w:val="ListParagraph"/>
              <w:numPr>
                <w:ilvl w:val="0"/>
                <w:numId w:val="33"/>
              </w:numPr>
              <w:rPr>
                <w:rFonts w:ascii="Times New Roman" w:hAnsi="Times New Roman"/>
                <w:sz w:val="20"/>
                <w:szCs w:val="20"/>
              </w:rPr>
            </w:pPr>
            <w:r w:rsidRPr="00B8591A">
              <w:rPr>
                <w:rFonts w:ascii="Times New Roman" w:hAnsi="Times New Roman"/>
                <w:sz w:val="20"/>
                <w:szCs w:val="20"/>
              </w:rPr>
              <w:t xml:space="preserve">Joseph Migga Kizza, </w:t>
            </w:r>
            <w:r w:rsidRPr="00B8591A">
              <w:rPr>
                <w:rFonts w:ascii="Times New Roman" w:hAnsi="Times New Roman"/>
                <w:i/>
                <w:sz w:val="20"/>
                <w:szCs w:val="20"/>
              </w:rPr>
              <w:t>Guide to Computer Network Security</w:t>
            </w:r>
            <w:r w:rsidRPr="00B8591A">
              <w:rPr>
                <w:rFonts w:ascii="Times New Roman" w:hAnsi="Times New Roman"/>
                <w:sz w:val="20"/>
                <w:szCs w:val="20"/>
              </w:rPr>
              <w:t>, Fourth Edition, Computer Communications and Networks, Springer International Publishing, 2017.</w:t>
            </w:r>
          </w:p>
          <w:p w:rsidR="00DF104D" w:rsidRPr="00B8591A" w:rsidRDefault="00DF104D" w:rsidP="00B8591A">
            <w:pPr>
              <w:pStyle w:val="ListParagraph"/>
              <w:numPr>
                <w:ilvl w:val="0"/>
                <w:numId w:val="33"/>
              </w:numPr>
              <w:rPr>
                <w:rFonts w:ascii="Times New Roman" w:hAnsi="Times New Roman"/>
                <w:sz w:val="20"/>
                <w:szCs w:val="20"/>
              </w:rPr>
            </w:pPr>
            <w:r w:rsidRPr="00B8591A">
              <w:rPr>
                <w:rFonts w:ascii="Times New Roman" w:hAnsi="Times New Roman"/>
                <w:sz w:val="20"/>
                <w:szCs w:val="20"/>
              </w:rPr>
              <w:t xml:space="preserve">Winkler Vic (J.R.), </w:t>
            </w:r>
            <w:r w:rsidRPr="00B8591A">
              <w:rPr>
                <w:rFonts w:ascii="Times New Roman" w:hAnsi="Times New Roman"/>
                <w:i/>
                <w:sz w:val="20"/>
                <w:szCs w:val="20"/>
              </w:rPr>
              <w:t>Securing the Cloud: Cloud Computer Security Techniques and Tactics</w:t>
            </w:r>
            <w:r w:rsidRPr="00B8591A">
              <w:rPr>
                <w:rFonts w:ascii="Times New Roman" w:hAnsi="Times New Roman"/>
                <w:sz w:val="20"/>
                <w:szCs w:val="20"/>
              </w:rPr>
              <w:t>, Elsevier Inc., 2011.</w:t>
            </w:r>
          </w:p>
          <w:p w:rsidR="00DF104D" w:rsidRPr="00B8591A" w:rsidRDefault="00DF104D" w:rsidP="00B8591A">
            <w:pPr>
              <w:pStyle w:val="ListParagraph"/>
              <w:numPr>
                <w:ilvl w:val="0"/>
                <w:numId w:val="33"/>
              </w:numPr>
              <w:rPr>
                <w:rFonts w:ascii="Times New Roman" w:hAnsi="Times New Roman"/>
                <w:sz w:val="20"/>
                <w:szCs w:val="20"/>
              </w:rPr>
            </w:pPr>
            <w:r w:rsidRPr="00B8591A">
              <w:rPr>
                <w:rFonts w:ascii="Times New Roman" w:hAnsi="Times New Roman"/>
                <w:sz w:val="20"/>
                <w:szCs w:val="20"/>
              </w:rPr>
              <w:t xml:space="preserve">Darril Gibson, </w:t>
            </w:r>
            <w:r w:rsidRPr="00B8591A">
              <w:rPr>
                <w:rFonts w:ascii="Times New Roman" w:hAnsi="Times New Roman"/>
                <w:i/>
                <w:sz w:val="20"/>
                <w:szCs w:val="20"/>
              </w:rPr>
              <w:t>Managing Risk in Information Systems</w:t>
            </w:r>
            <w:r w:rsidRPr="00B8591A">
              <w:rPr>
                <w:rFonts w:ascii="Times New Roman" w:hAnsi="Times New Roman"/>
                <w:sz w:val="20"/>
                <w:szCs w:val="20"/>
              </w:rPr>
              <w:t>, Jones &amp; Bartlett Learning, LLC, 2011.</w:t>
            </w:r>
          </w:p>
          <w:p w:rsidR="00DF104D" w:rsidRPr="00B8591A" w:rsidRDefault="00DF104D" w:rsidP="00B8591A">
            <w:pPr>
              <w:pStyle w:val="ListParagraph"/>
              <w:numPr>
                <w:ilvl w:val="0"/>
                <w:numId w:val="33"/>
              </w:numPr>
              <w:rPr>
                <w:rFonts w:ascii="Times New Roman" w:eastAsia="Times New Roman" w:hAnsi="Times New Roman"/>
                <w:b/>
                <w:bCs/>
                <w:sz w:val="20"/>
                <w:szCs w:val="20"/>
                <w:lang w:val="sr-Latn-CS"/>
              </w:rPr>
            </w:pPr>
            <w:r w:rsidRPr="00B8591A">
              <w:rPr>
                <w:rFonts w:ascii="Times New Roman" w:hAnsi="Times New Roman"/>
                <w:sz w:val="20"/>
                <w:szCs w:val="20"/>
              </w:rPr>
              <w:t xml:space="preserve">Issa Traore, Ahmed Awad, Isaac Woungang, </w:t>
            </w:r>
            <w:r w:rsidRPr="00B8591A">
              <w:rPr>
                <w:rFonts w:ascii="Times New Roman" w:hAnsi="Times New Roman"/>
                <w:i/>
                <w:sz w:val="20"/>
                <w:szCs w:val="20"/>
              </w:rPr>
              <w:t>Information Security Practices: Emerging Threats and Perspectives</w:t>
            </w:r>
            <w:r w:rsidRPr="00B8591A">
              <w:rPr>
                <w:rFonts w:ascii="Times New Roman" w:hAnsi="Times New Roman"/>
                <w:sz w:val="20"/>
                <w:szCs w:val="20"/>
              </w:rPr>
              <w:t>, Springer International Publishing AG, 2017.</w:t>
            </w:r>
          </w:p>
        </w:tc>
      </w:tr>
      <w:tr w:rsidR="00DF104D"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DF104D" w:rsidRPr="00B8591A" w:rsidRDefault="00DF104D"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DF104D" w:rsidRPr="00B8591A" w:rsidRDefault="00DF104D"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DF104D" w:rsidRPr="00B8591A" w:rsidTr="00DF104D">
        <w:trPr>
          <w:trHeight w:val="89"/>
        </w:trPr>
        <w:tc>
          <w:tcPr>
            <w:tcW w:w="10318" w:type="dxa"/>
            <w:gridSpan w:val="6"/>
            <w:tcBorders>
              <w:top w:val="nil"/>
              <w:left w:val="single" w:sz="4" w:space="0" w:color="auto"/>
              <w:bottom w:val="single" w:sz="4" w:space="0" w:color="auto"/>
              <w:right w:val="single" w:sz="4" w:space="0" w:color="000000"/>
            </w:tcBorders>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DF104D" w:rsidRPr="00B8591A" w:rsidRDefault="00DF104D" w:rsidP="00B8591A">
            <w:pPr>
              <w:rPr>
                <w:rFonts w:ascii="Times New Roman" w:hAnsi="Times New Roman"/>
                <w:sz w:val="20"/>
                <w:szCs w:val="20"/>
              </w:rPr>
            </w:pPr>
            <w:r w:rsidRPr="00B8591A">
              <w:rPr>
                <w:rFonts w:ascii="Times New Roman" w:eastAsia="Times New Roman" w:hAnsi="Times New Roman"/>
                <w:sz w:val="20"/>
                <w:szCs w:val="20"/>
              </w:rPr>
              <w:t>Classes consist of lectures, solving case studies, literature study, work in teams, making projects</w:t>
            </w:r>
          </w:p>
        </w:tc>
      </w:tr>
      <w:tr w:rsidR="00DF104D"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DF104D"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DF104D" w:rsidRPr="00B8591A" w:rsidRDefault="00DF104D"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DF104D"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F104D" w:rsidRPr="00B8591A" w:rsidRDefault="00DF104D"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DF104D" w:rsidRPr="00B8591A" w:rsidRDefault="00DF104D"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DF104D" w:rsidRPr="00B8591A" w:rsidRDefault="00DF104D"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DF104D" w:rsidRPr="00B8591A" w:rsidRDefault="00DF104D" w:rsidP="00B8591A">
            <w:pPr>
              <w:tabs>
                <w:tab w:val="left" w:pos="567"/>
              </w:tabs>
              <w:rPr>
                <w:rFonts w:ascii="Times New Roman" w:hAnsi="Times New Roman"/>
                <w:iCs/>
                <w:sz w:val="20"/>
                <w:szCs w:val="20"/>
                <w:lang w:val="sr-Latn-CS"/>
              </w:rPr>
            </w:pPr>
          </w:p>
        </w:tc>
      </w:tr>
      <w:tr w:rsidR="00DF104D"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F104D" w:rsidRPr="00B8591A" w:rsidRDefault="00DF104D"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DF104D" w:rsidRPr="00B8591A" w:rsidRDefault="00DF1603"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10</w:t>
            </w:r>
          </w:p>
        </w:tc>
        <w:tc>
          <w:tcPr>
            <w:tcW w:w="3779" w:type="dxa"/>
            <w:gridSpan w:val="2"/>
            <w:tcBorders>
              <w:top w:val="nil"/>
              <w:left w:val="nil"/>
              <w:bottom w:val="single" w:sz="4" w:space="0" w:color="auto"/>
              <w:right w:val="single" w:sz="4" w:space="0" w:color="auto"/>
            </w:tcBorders>
            <w:noWrap/>
            <w:vAlign w:val="center"/>
            <w:hideMark/>
          </w:tcPr>
          <w:p w:rsidR="00DF104D" w:rsidRPr="00B8591A" w:rsidRDefault="00DF1603"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DF104D" w:rsidRPr="00B8591A" w:rsidRDefault="00DF1603"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DF104D"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F104D" w:rsidRPr="00B8591A" w:rsidRDefault="00DF104D"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DF104D" w:rsidRPr="00B8591A" w:rsidRDefault="00DF104D"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DF104D" w:rsidRPr="00B8591A" w:rsidRDefault="00DF104D"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DF104D" w:rsidRPr="00B8591A" w:rsidRDefault="00DF104D" w:rsidP="00B8591A">
            <w:pPr>
              <w:tabs>
                <w:tab w:val="left" w:pos="567"/>
              </w:tabs>
              <w:rPr>
                <w:rFonts w:ascii="Times New Roman" w:hAnsi="Times New Roman"/>
                <w:i/>
                <w:iCs/>
                <w:sz w:val="20"/>
                <w:szCs w:val="20"/>
                <w:lang w:val="sr-Cyrl-CS"/>
              </w:rPr>
            </w:pPr>
          </w:p>
        </w:tc>
      </w:tr>
      <w:tr w:rsidR="00DF104D"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F104D" w:rsidRPr="00B8591A" w:rsidRDefault="00DF104D"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lastRenderedPageBreak/>
              <w:t>семинар-и</w:t>
            </w:r>
          </w:p>
        </w:tc>
        <w:tc>
          <w:tcPr>
            <w:tcW w:w="1301" w:type="dxa"/>
            <w:gridSpan w:val="2"/>
            <w:tcBorders>
              <w:top w:val="nil"/>
              <w:left w:val="nil"/>
              <w:bottom w:val="single" w:sz="4" w:space="0" w:color="auto"/>
              <w:right w:val="single" w:sz="4" w:space="0" w:color="auto"/>
            </w:tcBorders>
            <w:noWrap/>
            <w:vAlign w:val="center"/>
            <w:hideMark/>
          </w:tcPr>
          <w:p w:rsidR="00DF104D" w:rsidRPr="00B8591A" w:rsidRDefault="00DF104D"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DF104D" w:rsidRPr="00B8591A" w:rsidRDefault="00DF104D"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DF104D" w:rsidRPr="00B8591A" w:rsidRDefault="00DF104D"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LOCAL GOVERNMENT</w:t>
            </w:r>
          </w:p>
        </w:tc>
      </w:tr>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Iztok Rakar, PhD, Assistant Professor</w:t>
            </w:r>
          </w:p>
        </w:tc>
      </w:tr>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96002A"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96002A" w:rsidRPr="00B8591A" w:rsidRDefault="0096002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96002A" w:rsidRPr="00B8591A" w:rsidTr="00682A50">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96002A" w:rsidRPr="00B8591A" w:rsidRDefault="0096002A"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Student:</w:t>
            </w:r>
          </w:p>
          <w:p w:rsidR="0096002A" w:rsidRPr="00B8591A" w:rsidRDefault="0096002A" w:rsidP="00B8591A">
            <w:pPr>
              <w:pStyle w:val="ListParagraph"/>
              <w:numPr>
                <w:ilvl w:val="0"/>
                <w:numId w:val="29"/>
              </w:numPr>
              <w:jc w:val="both"/>
              <w:rPr>
                <w:rFonts w:ascii="Times New Roman" w:hAnsi="Times New Roman"/>
                <w:bCs/>
                <w:iCs/>
                <w:spacing w:val="-4"/>
                <w:sz w:val="20"/>
                <w:szCs w:val="20"/>
              </w:rPr>
            </w:pPr>
            <w:r w:rsidRPr="00B8591A">
              <w:rPr>
                <w:rFonts w:ascii="Times New Roman" w:hAnsi="Times New Roman"/>
                <w:bCs/>
                <w:iCs/>
                <w:spacing w:val="-4"/>
                <w:sz w:val="20"/>
                <w:szCs w:val="20"/>
              </w:rPr>
              <w:t>Acquire in-depth knowledge of the role and importance of local government in modern democracies.</w:t>
            </w:r>
          </w:p>
          <w:p w:rsidR="0096002A" w:rsidRPr="00B8591A" w:rsidRDefault="0096002A" w:rsidP="00B8591A">
            <w:pPr>
              <w:pStyle w:val="ListParagraph"/>
              <w:numPr>
                <w:ilvl w:val="0"/>
                <w:numId w:val="29"/>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understands the organization, management and financing of local communities and the basic models of local government</w:t>
            </w:r>
          </w:p>
          <w:p w:rsidR="0096002A" w:rsidRPr="00B8591A" w:rsidRDefault="0096002A" w:rsidP="00B8591A">
            <w:pPr>
              <w:pStyle w:val="ListParagraph"/>
              <w:numPr>
                <w:ilvl w:val="0"/>
                <w:numId w:val="29"/>
              </w:numPr>
              <w:jc w:val="both"/>
              <w:rPr>
                <w:rFonts w:ascii="Times New Roman" w:hAnsi="Times New Roman"/>
                <w:bCs/>
                <w:iCs/>
                <w:spacing w:val="-4"/>
                <w:sz w:val="20"/>
                <w:szCs w:val="20"/>
              </w:rPr>
            </w:pPr>
            <w:r w:rsidRPr="00B8591A">
              <w:rPr>
                <w:rFonts w:ascii="Times New Roman" w:hAnsi="Times New Roman"/>
                <w:bCs/>
                <w:iCs/>
                <w:spacing w:val="-4"/>
                <w:sz w:val="20"/>
                <w:szCs w:val="20"/>
              </w:rPr>
              <w:t>distinguish and understand the acts of the Council of Europe and the European Union relating to the local and regional government</w:t>
            </w:r>
          </w:p>
          <w:p w:rsidR="0096002A" w:rsidRPr="00B8591A" w:rsidRDefault="0096002A" w:rsidP="00B8591A">
            <w:pPr>
              <w:pStyle w:val="ListParagraph"/>
              <w:numPr>
                <w:ilvl w:val="0"/>
                <w:numId w:val="29"/>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understands the developmental processes in the field of local government in modern countries</w:t>
            </w:r>
          </w:p>
          <w:p w:rsidR="0096002A" w:rsidRPr="00B8591A" w:rsidRDefault="0096002A" w:rsidP="00B8591A">
            <w:pPr>
              <w:jc w:val="both"/>
              <w:rPr>
                <w:rFonts w:ascii="Times New Roman" w:hAnsi="Times New Roman"/>
                <w:bCs/>
                <w:iCs/>
                <w:spacing w:val="-4"/>
                <w:sz w:val="20"/>
                <w:szCs w:val="20"/>
              </w:rPr>
            </w:pPr>
          </w:p>
          <w:p w:rsidR="0096002A" w:rsidRPr="00B8591A" w:rsidRDefault="0096002A"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Competencies:</w:t>
            </w:r>
          </w:p>
          <w:p w:rsidR="0096002A" w:rsidRPr="00B8591A" w:rsidRDefault="0096002A" w:rsidP="00B8591A">
            <w:pPr>
              <w:pStyle w:val="ListParagraph"/>
              <w:numPr>
                <w:ilvl w:val="0"/>
                <w:numId w:val="25"/>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Understanding of local government</w:t>
            </w:r>
          </w:p>
          <w:p w:rsidR="0096002A" w:rsidRPr="00B8591A" w:rsidRDefault="0096002A" w:rsidP="00B8591A">
            <w:pPr>
              <w:pStyle w:val="ListParagraph"/>
              <w:numPr>
                <w:ilvl w:val="0"/>
                <w:numId w:val="25"/>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Understanding the comparative regulation, institutional framework and financing of local government</w:t>
            </w:r>
          </w:p>
          <w:p w:rsidR="0096002A" w:rsidRPr="00B8591A" w:rsidRDefault="0096002A" w:rsidP="00B8591A">
            <w:pPr>
              <w:pStyle w:val="ListParagraph"/>
              <w:numPr>
                <w:ilvl w:val="0"/>
                <w:numId w:val="25"/>
              </w:numPr>
              <w:jc w:val="both"/>
              <w:rPr>
                <w:rFonts w:ascii="Times New Roman" w:hAnsi="Times New Roman"/>
                <w:bCs/>
                <w:iCs/>
                <w:spacing w:val="-4"/>
                <w:sz w:val="20"/>
                <w:szCs w:val="20"/>
              </w:rPr>
            </w:pPr>
            <w:r w:rsidRPr="00B8591A">
              <w:rPr>
                <w:rFonts w:ascii="Times New Roman" w:hAnsi="Times New Roman"/>
                <w:bCs/>
                <w:iCs/>
                <w:spacing w:val="-4"/>
                <w:sz w:val="20"/>
                <w:szCs w:val="20"/>
              </w:rPr>
              <w:t>Critical evaluation of the positive regulation of this area</w:t>
            </w:r>
          </w:p>
          <w:p w:rsidR="0096002A" w:rsidRPr="00B8591A" w:rsidRDefault="0096002A" w:rsidP="00B8591A">
            <w:pPr>
              <w:pStyle w:val="ListParagraph"/>
              <w:numPr>
                <w:ilvl w:val="0"/>
                <w:numId w:val="25"/>
              </w:numPr>
              <w:jc w:val="both"/>
              <w:rPr>
                <w:rFonts w:ascii="Times New Roman" w:hAnsi="Times New Roman"/>
                <w:bCs/>
                <w:iCs/>
                <w:spacing w:val="-4"/>
                <w:sz w:val="20"/>
                <w:szCs w:val="20"/>
              </w:rPr>
            </w:pPr>
            <w:r w:rsidRPr="00B8591A">
              <w:rPr>
                <w:rFonts w:ascii="Times New Roman" w:hAnsi="Times New Roman"/>
                <w:bCs/>
                <w:iCs/>
                <w:spacing w:val="-4"/>
                <w:sz w:val="20"/>
                <w:szCs w:val="20"/>
              </w:rPr>
              <w:t>Ability to independently research issues in the subject field of local government</w:t>
            </w:r>
          </w:p>
        </w:tc>
      </w:tr>
      <w:tr w:rsidR="0096002A"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96002A" w:rsidRPr="00B8591A" w:rsidRDefault="0096002A" w:rsidP="00B8591A">
            <w:pPr>
              <w:contextualSpacing/>
              <w:rPr>
                <w:rFonts w:ascii="Times New Roman" w:eastAsia="MS Mincho" w:hAnsi="Times New Roman"/>
                <w:iCs/>
                <w:sz w:val="20"/>
                <w:szCs w:val="20"/>
              </w:rPr>
            </w:pPr>
            <w:r w:rsidRPr="00B8591A">
              <w:rPr>
                <w:rFonts w:ascii="Times New Roman" w:eastAsia="Times New Roman" w:hAnsi="Times New Roman"/>
                <w:sz w:val="20"/>
                <w:szCs w:val="20"/>
              </w:rPr>
              <w:t>Students learn about the legal and wider social components of regulation and operation of the local government. Students will be able to understand and explain normative and topical developments in the field of local government.</w:t>
            </w:r>
          </w:p>
        </w:tc>
      </w:tr>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96002A" w:rsidRPr="00B8591A" w:rsidRDefault="0096002A"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96002A" w:rsidRPr="00B8591A" w:rsidRDefault="0096002A" w:rsidP="00B8591A">
            <w:pPr>
              <w:pStyle w:val="BodyText"/>
              <w:numPr>
                <w:ilvl w:val="0"/>
                <w:numId w:val="30"/>
              </w:numPr>
              <w:rPr>
                <w:b w:val="0"/>
                <w:bCs w:val="0"/>
                <w:sz w:val="20"/>
              </w:rPr>
            </w:pPr>
            <w:r w:rsidRPr="00B8591A">
              <w:rPr>
                <w:b w:val="0"/>
                <w:bCs w:val="0"/>
                <w:sz w:val="20"/>
              </w:rPr>
              <w:t>The origin and development of local government</w:t>
            </w:r>
          </w:p>
          <w:p w:rsidR="0096002A" w:rsidRPr="00B8591A" w:rsidRDefault="0096002A" w:rsidP="00B8591A">
            <w:pPr>
              <w:pStyle w:val="BodyText"/>
              <w:numPr>
                <w:ilvl w:val="0"/>
                <w:numId w:val="30"/>
              </w:numPr>
              <w:rPr>
                <w:b w:val="0"/>
                <w:bCs w:val="0"/>
                <w:sz w:val="20"/>
              </w:rPr>
            </w:pPr>
            <w:r w:rsidRPr="00B8591A">
              <w:rPr>
                <w:b w:val="0"/>
                <w:bCs w:val="0"/>
                <w:sz w:val="20"/>
              </w:rPr>
              <w:t>State and local government</w:t>
            </w:r>
          </w:p>
          <w:p w:rsidR="0096002A" w:rsidRPr="00B8591A" w:rsidRDefault="0096002A" w:rsidP="00B8591A">
            <w:pPr>
              <w:pStyle w:val="BodyText"/>
              <w:numPr>
                <w:ilvl w:val="0"/>
                <w:numId w:val="30"/>
              </w:numPr>
              <w:rPr>
                <w:b w:val="0"/>
                <w:bCs w:val="0"/>
                <w:sz w:val="20"/>
              </w:rPr>
            </w:pPr>
            <w:r w:rsidRPr="00B8591A">
              <w:rPr>
                <w:b w:val="0"/>
                <w:bCs w:val="0"/>
                <w:sz w:val="20"/>
              </w:rPr>
              <w:t>Management and financing of local communities</w:t>
            </w:r>
          </w:p>
          <w:p w:rsidR="0096002A" w:rsidRPr="00B8591A" w:rsidRDefault="0096002A" w:rsidP="00B8591A">
            <w:pPr>
              <w:pStyle w:val="BodyText"/>
              <w:numPr>
                <w:ilvl w:val="0"/>
                <w:numId w:val="30"/>
              </w:numPr>
              <w:rPr>
                <w:b w:val="0"/>
                <w:bCs w:val="0"/>
                <w:sz w:val="20"/>
              </w:rPr>
            </w:pPr>
            <w:r w:rsidRPr="00B8591A">
              <w:rPr>
                <w:b w:val="0"/>
                <w:bCs w:val="0"/>
                <w:sz w:val="20"/>
              </w:rPr>
              <w:t>Comparative definition of local government</w:t>
            </w:r>
          </w:p>
          <w:p w:rsidR="0096002A" w:rsidRPr="00B8591A" w:rsidRDefault="0096002A" w:rsidP="00B8591A">
            <w:pPr>
              <w:pStyle w:val="BodyText"/>
              <w:numPr>
                <w:ilvl w:val="0"/>
                <w:numId w:val="30"/>
              </w:numPr>
              <w:rPr>
                <w:b w:val="0"/>
                <w:bCs w:val="0"/>
                <w:sz w:val="20"/>
              </w:rPr>
            </w:pPr>
            <w:r w:rsidRPr="00B8591A">
              <w:rPr>
                <w:b w:val="0"/>
                <w:bCs w:val="0"/>
                <w:sz w:val="20"/>
              </w:rPr>
              <w:t>Local government and the Council of Europe</w:t>
            </w:r>
          </w:p>
          <w:p w:rsidR="0096002A" w:rsidRPr="00B8591A" w:rsidRDefault="0096002A" w:rsidP="00B8591A">
            <w:pPr>
              <w:pStyle w:val="BodyText"/>
              <w:numPr>
                <w:ilvl w:val="0"/>
                <w:numId w:val="30"/>
              </w:numPr>
              <w:rPr>
                <w:b w:val="0"/>
                <w:bCs w:val="0"/>
                <w:sz w:val="20"/>
              </w:rPr>
            </w:pPr>
            <w:r w:rsidRPr="00B8591A">
              <w:rPr>
                <w:b w:val="0"/>
                <w:bCs w:val="0"/>
                <w:sz w:val="20"/>
              </w:rPr>
              <w:t>Local government and the European Union</w:t>
            </w:r>
          </w:p>
          <w:p w:rsidR="0096002A" w:rsidRPr="00B8591A" w:rsidRDefault="0096002A" w:rsidP="00B8591A">
            <w:pPr>
              <w:pStyle w:val="BodyText"/>
              <w:numPr>
                <w:ilvl w:val="0"/>
                <w:numId w:val="30"/>
              </w:numPr>
              <w:rPr>
                <w:b w:val="0"/>
                <w:bCs w:val="0"/>
                <w:sz w:val="20"/>
              </w:rPr>
            </w:pPr>
            <w:r w:rsidRPr="00B8591A">
              <w:rPr>
                <w:b w:val="0"/>
                <w:bCs w:val="0"/>
                <w:sz w:val="20"/>
              </w:rPr>
              <w:t>Local government in post-socialist societies</w:t>
            </w:r>
          </w:p>
          <w:p w:rsidR="0096002A" w:rsidRPr="00B8591A" w:rsidRDefault="0096002A" w:rsidP="00B8591A">
            <w:pPr>
              <w:pStyle w:val="BodyText"/>
              <w:numPr>
                <w:ilvl w:val="0"/>
                <w:numId w:val="30"/>
              </w:numPr>
              <w:rPr>
                <w:b w:val="0"/>
                <w:bCs w:val="0"/>
                <w:sz w:val="20"/>
              </w:rPr>
            </w:pPr>
            <w:r w:rsidRPr="00B8591A">
              <w:rPr>
                <w:b w:val="0"/>
                <w:bCs w:val="0"/>
                <w:sz w:val="20"/>
              </w:rPr>
              <w:t>Reform of local government in modern countries</w:t>
            </w:r>
          </w:p>
          <w:p w:rsidR="0096002A" w:rsidRPr="00B8591A" w:rsidRDefault="0096002A" w:rsidP="00B8591A">
            <w:pPr>
              <w:pStyle w:val="BodyText"/>
              <w:rPr>
                <w:rFonts w:eastAsia="Times New Roman"/>
                <w:b w:val="0"/>
                <w:i/>
                <w:sz w:val="20"/>
                <w:lang w:val="sr-Latn-CS"/>
              </w:rPr>
            </w:pPr>
            <w:r w:rsidRPr="00B8591A">
              <w:rPr>
                <w:rFonts w:eastAsia="Times New Roman"/>
                <w:b w:val="0"/>
                <w:i/>
                <w:sz w:val="20"/>
              </w:rPr>
              <w:t>Практична настава</w:t>
            </w:r>
          </w:p>
          <w:p w:rsidR="0096002A" w:rsidRPr="00B8591A" w:rsidRDefault="0096002A" w:rsidP="00B8591A">
            <w:pPr>
              <w:pStyle w:val="BodyText"/>
              <w:rPr>
                <w:b w:val="0"/>
                <w:bCs w:val="0"/>
                <w:sz w:val="20"/>
                <w:lang w:val="sr-Latn-CS"/>
              </w:rPr>
            </w:pPr>
            <w:r w:rsidRPr="00B8591A">
              <w:rPr>
                <w:rFonts w:eastAsia="Times New Roman"/>
                <w:b w:val="0"/>
                <w:sz w:val="20"/>
              </w:rPr>
              <w:t>The analysis of EU documents on local government. Comparative analysis of EU legislation and European Council on Local Government. Functional analysis of the competence of local government. Discussion about the differences between the status of local government in Slovenia and Serbia. Presentation strategies and results of the reforms.</w:t>
            </w:r>
          </w:p>
        </w:tc>
      </w:tr>
      <w:tr w:rsidR="0096002A" w:rsidRPr="00B8591A" w:rsidTr="00682A50">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96002A" w:rsidRPr="00B8591A" w:rsidRDefault="0096002A" w:rsidP="00B8591A">
            <w:pPr>
              <w:pStyle w:val="ListParagraph"/>
              <w:numPr>
                <w:ilvl w:val="0"/>
                <w:numId w:val="31"/>
              </w:numPr>
              <w:rPr>
                <w:rFonts w:ascii="Times New Roman" w:eastAsia="Times New Roman" w:hAnsi="Times New Roman"/>
                <w:sz w:val="20"/>
                <w:szCs w:val="20"/>
              </w:rPr>
            </w:pPr>
            <w:r w:rsidRPr="00B8591A">
              <w:rPr>
                <w:rFonts w:ascii="Times New Roman" w:eastAsia="Times New Roman" w:hAnsi="Times New Roman"/>
                <w:sz w:val="20"/>
                <w:szCs w:val="20"/>
              </w:rPr>
              <w:t>Mousis N., (2002), Access to European Union - law, economics, policies, 11th revised edition, European study service, Brussels</w:t>
            </w:r>
          </w:p>
          <w:p w:rsidR="0096002A" w:rsidRPr="00B8591A" w:rsidRDefault="0096002A" w:rsidP="00B8591A">
            <w:pPr>
              <w:pStyle w:val="ListParagraph"/>
              <w:numPr>
                <w:ilvl w:val="0"/>
                <w:numId w:val="31"/>
              </w:numPr>
              <w:rPr>
                <w:rFonts w:ascii="Times New Roman" w:eastAsia="Times New Roman" w:hAnsi="Times New Roman"/>
                <w:sz w:val="20"/>
                <w:szCs w:val="20"/>
              </w:rPr>
            </w:pPr>
            <w:r w:rsidRPr="00B8591A">
              <w:rPr>
                <w:rFonts w:ascii="Times New Roman" w:eastAsia="Times New Roman" w:hAnsi="Times New Roman"/>
                <w:sz w:val="20"/>
                <w:szCs w:val="20"/>
              </w:rPr>
              <w:t>Bennett J. R., (2005), Local Government and Public Service Reform Initiative, Budapest, Hungary.</w:t>
            </w:r>
          </w:p>
          <w:p w:rsidR="0096002A" w:rsidRPr="00B8591A" w:rsidRDefault="0096002A" w:rsidP="00B8591A">
            <w:pPr>
              <w:pStyle w:val="ListParagraph"/>
              <w:numPr>
                <w:ilvl w:val="0"/>
                <w:numId w:val="31"/>
              </w:numPr>
              <w:rPr>
                <w:rFonts w:ascii="Times New Roman" w:eastAsia="Times New Roman" w:hAnsi="Times New Roman"/>
                <w:sz w:val="20"/>
                <w:szCs w:val="20"/>
              </w:rPr>
            </w:pPr>
            <w:r w:rsidRPr="00B8591A">
              <w:rPr>
                <w:rFonts w:ascii="Times New Roman" w:eastAsia="Times New Roman" w:hAnsi="Times New Roman"/>
                <w:sz w:val="20"/>
                <w:szCs w:val="20"/>
              </w:rPr>
              <w:t>Vlaj S., (2006), Lokalna samouprava, Teorija in praksa (tretja spremenjena in dopolnjena izdaja), Fakulteta za upravo, Ljubljana</w:t>
            </w:r>
          </w:p>
          <w:p w:rsidR="0096002A" w:rsidRPr="00B8591A" w:rsidRDefault="0096002A" w:rsidP="00B8591A">
            <w:pPr>
              <w:pStyle w:val="ListParagraph"/>
              <w:numPr>
                <w:ilvl w:val="0"/>
                <w:numId w:val="31"/>
              </w:numPr>
              <w:rPr>
                <w:rFonts w:ascii="Times New Roman" w:eastAsia="Times New Roman" w:hAnsi="Times New Roman"/>
                <w:b/>
                <w:bCs/>
                <w:sz w:val="20"/>
                <w:szCs w:val="20"/>
                <w:lang w:val="sr-Latn-CS"/>
              </w:rPr>
            </w:pPr>
            <w:r w:rsidRPr="00B8591A">
              <w:rPr>
                <w:rFonts w:ascii="Times New Roman" w:eastAsia="Times New Roman" w:hAnsi="Times New Roman"/>
                <w:sz w:val="20"/>
                <w:szCs w:val="20"/>
              </w:rPr>
              <w:t>Šmidovnik J., (1995), Lokalna samouprava, Cankarjeva založba, Ljubljana</w:t>
            </w:r>
          </w:p>
        </w:tc>
      </w:tr>
      <w:tr w:rsidR="0096002A"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96002A" w:rsidRPr="00B8591A" w:rsidRDefault="0096002A"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96002A" w:rsidRPr="00B8591A" w:rsidRDefault="0096002A"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96002A" w:rsidRPr="00B8591A" w:rsidTr="00682A50">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96002A" w:rsidRPr="00B8591A" w:rsidRDefault="0096002A" w:rsidP="00B8591A">
            <w:pPr>
              <w:pStyle w:val="ListParagraph"/>
              <w:numPr>
                <w:ilvl w:val="0"/>
                <w:numId w:val="32"/>
              </w:numPr>
              <w:rPr>
                <w:rFonts w:ascii="Times New Roman" w:hAnsi="Times New Roman"/>
                <w:sz w:val="20"/>
                <w:szCs w:val="20"/>
              </w:rPr>
            </w:pPr>
            <w:r w:rsidRPr="00B8591A">
              <w:rPr>
                <w:rFonts w:ascii="Times New Roman" w:hAnsi="Times New Roman"/>
                <w:sz w:val="20"/>
                <w:szCs w:val="20"/>
              </w:rPr>
              <w:t>lecture</w:t>
            </w:r>
          </w:p>
          <w:p w:rsidR="0096002A" w:rsidRPr="00B8591A" w:rsidRDefault="0096002A" w:rsidP="00B8591A">
            <w:pPr>
              <w:pStyle w:val="ListParagraph"/>
              <w:numPr>
                <w:ilvl w:val="0"/>
                <w:numId w:val="32"/>
              </w:numPr>
              <w:rPr>
                <w:rFonts w:ascii="Times New Roman" w:hAnsi="Times New Roman"/>
                <w:sz w:val="20"/>
                <w:szCs w:val="20"/>
              </w:rPr>
            </w:pPr>
            <w:r w:rsidRPr="00B8591A">
              <w:rPr>
                <w:rFonts w:ascii="Times New Roman" w:hAnsi="Times New Roman"/>
                <w:sz w:val="20"/>
                <w:szCs w:val="20"/>
              </w:rPr>
              <w:t>seminars</w:t>
            </w:r>
          </w:p>
          <w:p w:rsidR="0096002A" w:rsidRPr="00B8591A" w:rsidRDefault="0096002A" w:rsidP="00B8591A">
            <w:pPr>
              <w:pStyle w:val="ListParagraph"/>
              <w:numPr>
                <w:ilvl w:val="0"/>
                <w:numId w:val="32"/>
              </w:numPr>
              <w:rPr>
                <w:rFonts w:ascii="Times New Roman" w:hAnsi="Times New Roman"/>
                <w:sz w:val="20"/>
                <w:szCs w:val="20"/>
              </w:rPr>
            </w:pPr>
            <w:r w:rsidRPr="00B8591A">
              <w:rPr>
                <w:rFonts w:ascii="Times New Roman" w:hAnsi="Times New Roman"/>
                <w:sz w:val="20"/>
                <w:szCs w:val="20"/>
              </w:rPr>
              <w:t>case study</w:t>
            </w:r>
          </w:p>
          <w:p w:rsidR="0096002A" w:rsidRPr="00B8591A" w:rsidRDefault="0096002A" w:rsidP="00B8591A">
            <w:pPr>
              <w:pStyle w:val="ListParagraph"/>
              <w:numPr>
                <w:ilvl w:val="0"/>
                <w:numId w:val="32"/>
              </w:numPr>
              <w:rPr>
                <w:rFonts w:ascii="Times New Roman" w:hAnsi="Times New Roman"/>
                <w:sz w:val="20"/>
                <w:szCs w:val="20"/>
              </w:rPr>
            </w:pPr>
            <w:r w:rsidRPr="00B8591A">
              <w:rPr>
                <w:rFonts w:ascii="Times New Roman" w:hAnsi="Times New Roman"/>
                <w:sz w:val="20"/>
                <w:szCs w:val="20"/>
              </w:rPr>
              <w:t>consultations</w:t>
            </w:r>
          </w:p>
        </w:tc>
      </w:tr>
      <w:tr w:rsidR="0096002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96002A"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96002A" w:rsidRPr="00B8591A" w:rsidRDefault="0096002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96002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6002A" w:rsidRPr="00B8591A" w:rsidRDefault="0096002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96002A" w:rsidRPr="00B8591A" w:rsidRDefault="0096002A"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96002A" w:rsidRPr="00B8591A" w:rsidRDefault="0096002A"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r w:rsidRPr="00B8591A">
              <w:rPr>
                <w:rFonts w:ascii="Times New Roman" w:hAnsi="Times New Roman"/>
                <w:sz w:val="20"/>
                <w:szCs w:val="20"/>
                <w:lang w:val="sr-Latn-CS"/>
              </w:rPr>
              <w:t>/</w:t>
            </w:r>
            <w:r w:rsidRPr="00B8591A">
              <w:rPr>
                <w:rFonts w:ascii="Times New Roman" w:hAnsi="Times New Roman"/>
                <w:sz w:val="20"/>
                <w:szCs w:val="20"/>
                <w:lang w:val="sr-Cyrl-CS"/>
              </w:rPr>
              <w:t xml:space="preserve"> усмени испт</w:t>
            </w:r>
          </w:p>
        </w:tc>
        <w:tc>
          <w:tcPr>
            <w:tcW w:w="2740" w:type="dxa"/>
            <w:tcBorders>
              <w:top w:val="nil"/>
              <w:left w:val="nil"/>
              <w:bottom w:val="single" w:sz="4" w:space="0" w:color="auto"/>
              <w:right w:val="single" w:sz="4" w:space="0" w:color="auto"/>
            </w:tcBorders>
            <w:noWrap/>
            <w:vAlign w:val="center"/>
            <w:hideMark/>
          </w:tcPr>
          <w:p w:rsidR="0096002A" w:rsidRPr="00B8591A" w:rsidRDefault="0096002A"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70</w:t>
            </w:r>
          </w:p>
        </w:tc>
      </w:tr>
      <w:tr w:rsidR="0096002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6002A" w:rsidRPr="00B8591A" w:rsidRDefault="0096002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практична настава</w:t>
            </w:r>
          </w:p>
        </w:tc>
        <w:tc>
          <w:tcPr>
            <w:tcW w:w="1301" w:type="dxa"/>
            <w:gridSpan w:val="2"/>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96002A" w:rsidRPr="00B8591A" w:rsidRDefault="0096002A"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iCs/>
                <w:sz w:val="20"/>
                <w:szCs w:val="20"/>
                <w:lang w:val="sr-Cyrl-CS"/>
              </w:rPr>
            </w:pPr>
          </w:p>
        </w:tc>
      </w:tr>
      <w:tr w:rsidR="0096002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6002A" w:rsidRPr="00B8591A" w:rsidRDefault="0096002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i/>
                <w:iCs/>
                <w:sz w:val="20"/>
                <w:szCs w:val="20"/>
                <w:lang w:val="sr-Cyrl-CS"/>
              </w:rPr>
            </w:pPr>
          </w:p>
        </w:tc>
      </w:tr>
      <w:tr w:rsidR="0096002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6002A" w:rsidRPr="00B8591A" w:rsidRDefault="0096002A"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96002A" w:rsidRPr="00B8591A" w:rsidRDefault="0096002A"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30</w:t>
            </w:r>
          </w:p>
        </w:tc>
        <w:tc>
          <w:tcPr>
            <w:tcW w:w="3779" w:type="dxa"/>
            <w:gridSpan w:val="2"/>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96002A" w:rsidRPr="00B8591A" w:rsidRDefault="0096002A"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REGIONAL POLICY AND EU STRUCTURAL FUNDS</w:t>
            </w:r>
          </w:p>
        </w:tc>
      </w:tr>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Aleksander Aristovnik, PhD, Professor</w:t>
            </w:r>
          </w:p>
        </w:tc>
      </w:tr>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6C5F1A" w:rsidRPr="00B8591A" w:rsidTr="00682A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6C5F1A" w:rsidRPr="00B8591A" w:rsidRDefault="006C5F1A"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6C5F1A" w:rsidRPr="00B8591A" w:rsidTr="00682A50">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6C5F1A" w:rsidRPr="00B8591A" w:rsidRDefault="006C5F1A" w:rsidP="00B8591A">
            <w:pPr>
              <w:jc w:val="both"/>
              <w:rPr>
                <w:rFonts w:ascii="Times New Roman" w:hAnsi="Times New Roman"/>
                <w:sz w:val="20"/>
                <w:szCs w:val="20"/>
              </w:rPr>
            </w:pPr>
            <w:r w:rsidRPr="00B8591A">
              <w:rPr>
                <w:rFonts w:ascii="Times New Roman" w:hAnsi="Times New Roman"/>
                <w:sz w:val="20"/>
                <w:szCs w:val="20"/>
              </w:rPr>
              <w:t>The aims:</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students learn about Europe's regional/Cohesion policy and regional issues in Slovenia</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analyzes the relationship of national regional policy to the EU Structural and Cohesion Fund(s)</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distinguishes between Regional, Cohesion and Structural policy</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identifies regional problems in the EU and Slovenia</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understands the role of EU regional policy and national regional policy</w:t>
            </w:r>
          </w:p>
          <w:p w:rsidR="006C5F1A" w:rsidRPr="00B8591A" w:rsidRDefault="006C5F1A" w:rsidP="00B8591A">
            <w:pPr>
              <w:jc w:val="both"/>
              <w:rPr>
                <w:rFonts w:ascii="Times New Roman" w:hAnsi="Times New Roman"/>
                <w:sz w:val="20"/>
                <w:szCs w:val="20"/>
              </w:rPr>
            </w:pPr>
            <w:r w:rsidRPr="00B8591A">
              <w:rPr>
                <w:rFonts w:ascii="Times New Roman" w:hAnsi="Times New Roman"/>
                <w:sz w:val="20"/>
                <w:szCs w:val="20"/>
              </w:rPr>
              <w:t>Competences:</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will be able to identify reasons for the implementation of regional/cohesion policy at EU and national level</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understands the forces that affect the economic performance of regions and different regions at national and European market levels with the possibilities of economic policy for areas with common currency and common customs borders</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will be able to participate in the preparation of regional development programs</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understands the organization and functioning of various EU funds and related financial sources and programs of the EU Member States</w:t>
            </w:r>
          </w:p>
          <w:p w:rsidR="006C5F1A" w:rsidRPr="00B8591A" w:rsidRDefault="006C5F1A" w:rsidP="00B8591A">
            <w:pPr>
              <w:pStyle w:val="ListParagraph"/>
              <w:numPr>
                <w:ilvl w:val="0"/>
                <w:numId w:val="25"/>
              </w:numPr>
              <w:jc w:val="both"/>
              <w:rPr>
                <w:rFonts w:ascii="Times New Roman" w:hAnsi="Times New Roman"/>
                <w:sz w:val="20"/>
                <w:szCs w:val="20"/>
              </w:rPr>
            </w:pPr>
            <w:r w:rsidRPr="00B8591A">
              <w:rPr>
                <w:rFonts w:ascii="Times New Roman" w:hAnsi="Times New Roman"/>
                <w:sz w:val="20"/>
                <w:szCs w:val="20"/>
              </w:rPr>
              <w:t>student understands the situations in the field of drawing EU funds</w:t>
            </w:r>
          </w:p>
        </w:tc>
      </w:tr>
      <w:tr w:rsidR="006C5F1A" w:rsidRPr="00B8591A" w:rsidTr="00682A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6C5F1A" w:rsidRPr="00B8591A" w:rsidRDefault="006C5F1A" w:rsidP="00B8591A">
            <w:pPr>
              <w:contextualSpacing/>
              <w:rPr>
                <w:rFonts w:ascii="Times New Roman" w:eastAsia="MS Mincho" w:hAnsi="Times New Roman"/>
                <w:iCs/>
                <w:sz w:val="20"/>
                <w:szCs w:val="20"/>
              </w:rPr>
            </w:pPr>
            <w:r w:rsidRPr="00B8591A">
              <w:rPr>
                <w:rFonts w:ascii="Times New Roman" w:eastAsia="Times New Roman" w:hAnsi="Times New Roman"/>
                <w:sz w:val="20"/>
                <w:szCs w:val="20"/>
              </w:rPr>
              <w:t>Student acquires an advanced knowledge about the role and the situation of the regional levels in European integration process, European institutions, with emphasis on the EU institutions, changes in the functioning of the enlarged EU, regional policy, EU structural funds and Cohesion Fund, current issues of the Slovenian regionalization, political and fiscal decentralization, cross-border integration and participation of local communities etc. The student is capable of complex study, linking his/her knowledge and understanding, and is also able to transfer knowledge to others. He/she is able to scientifically handle of particular scientific issue/problem and is qualified to continue further independent study and professional development.</w:t>
            </w:r>
          </w:p>
        </w:tc>
      </w:tr>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6C5F1A" w:rsidRPr="00B8591A" w:rsidRDefault="006C5F1A"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Regionalism, regional development and regional policy, Slovenia</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Theoretical foundations of regional economic development</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Administrative, political, territorial and fiscal decentralization</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Local Self-Government and Regional Development in Slovenia</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Regional, structural and cohesion policy in the EU</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Regional problems in the EU and EU Cohesion Policy</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Structural and Cohesion Funds and other EU financial instruments</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Evaluation of EU Cohesion Policy</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Reform of EU Cohesion Policy</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European cohesion policy and Slovenia</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Absorption capacity of Slovenia for EU funds</w:t>
            </w:r>
          </w:p>
          <w:p w:rsidR="006C5F1A" w:rsidRPr="00B8591A" w:rsidRDefault="006C5F1A" w:rsidP="00B8591A">
            <w:pPr>
              <w:pStyle w:val="ListParagraph"/>
              <w:numPr>
                <w:ilvl w:val="0"/>
                <w:numId w:val="26"/>
              </w:numPr>
              <w:rPr>
                <w:rFonts w:ascii="Times New Roman" w:hAnsi="Times New Roman"/>
                <w:sz w:val="20"/>
                <w:szCs w:val="20"/>
              </w:rPr>
            </w:pPr>
            <w:r w:rsidRPr="00B8591A">
              <w:rPr>
                <w:rFonts w:ascii="Times New Roman" w:hAnsi="Times New Roman"/>
                <w:sz w:val="20"/>
                <w:szCs w:val="20"/>
              </w:rPr>
              <w:t>Case studies of the EU cohesion policy and of EU funds` drawings</w:t>
            </w:r>
          </w:p>
          <w:p w:rsidR="006C5F1A" w:rsidRPr="00B8591A" w:rsidRDefault="006C5F1A" w:rsidP="00B8591A">
            <w:pPr>
              <w:pStyle w:val="BodyText"/>
              <w:rPr>
                <w:b w:val="0"/>
                <w:sz w:val="20"/>
                <w:lang w:val="sr-Latn-CS"/>
              </w:rPr>
            </w:pPr>
            <w:r w:rsidRPr="00B8591A">
              <w:rPr>
                <w:rFonts w:eastAsia="Times New Roman"/>
                <w:b w:val="0"/>
                <w:i/>
                <w:sz w:val="20"/>
              </w:rPr>
              <w:t>Практична настава</w:t>
            </w:r>
          </w:p>
        </w:tc>
      </w:tr>
      <w:tr w:rsidR="006C5F1A" w:rsidRPr="00B8591A" w:rsidTr="006C5F1A">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6C5F1A" w:rsidRPr="00B8591A" w:rsidRDefault="006C5F1A" w:rsidP="00B8591A">
            <w:pPr>
              <w:pStyle w:val="ListParagraph"/>
              <w:numPr>
                <w:ilvl w:val="0"/>
                <w:numId w:val="27"/>
              </w:numPr>
              <w:rPr>
                <w:rFonts w:ascii="Times New Roman" w:eastAsia="Times New Roman" w:hAnsi="Times New Roman"/>
                <w:sz w:val="20"/>
                <w:szCs w:val="20"/>
              </w:rPr>
            </w:pPr>
            <w:r w:rsidRPr="00B8591A">
              <w:rPr>
                <w:rFonts w:ascii="Times New Roman" w:eastAsia="Times New Roman" w:hAnsi="Times New Roman"/>
                <w:sz w:val="20"/>
                <w:szCs w:val="20"/>
              </w:rPr>
              <w:t xml:space="preserve">Baldwin R., Wyplosz C. (2009), </w:t>
            </w:r>
            <w:proofErr w:type="gramStart"/>
            <w:r w:rsidRPr="00B8591A">
              <w:rPr>
                <w:rFonts w:ascii="Times New Roman" w:eastAsia="Times New Roman" w:hAnsi="Times New Roman"/>
                <w:sz w:val="20"/>
                <w:szCs w:val="20"/>
              </w:rPr>
              <w:t>The</w:t>
            </w:r>
            <w:proofErr w:type="gramEnd"/>
            <w:r w:rsidRPr="00B8591A">
              <w:rPr>
                <w:rFonts w:ascii="Times New Roman" w:eastAsia="Times New Roman" w:hAnsi="Times New Roman"/>
                <w:sz w:val="20"/>
                <w:szCs w:val="20"/>
              </w:rPr>
              <w:t xml:space="preserve"> Economics of European Integration. III. izdaja McGraw-Hill, New York, 50 </w:t>
            </w:r>
            <w:proofErr w:type="gramStart"/>
            <w:r w:rsidRPr="00B8591A">
              <w:rPr>
                <w:rFonts w:ascii="Times New Roman" w:eastAsia="Times New Roman" w:hAnsi="Times New Roman"/>
                <w:sz w:val="20"/>
                <w:szCs w:val="20"/>
              </w:rPr>
              <w:t>str</w:t>
            </w:r>
            <w:proofErr w:type="gramEnd"/>
            <w:r w:rsidRPr="00B8591A">
              <w:rPr>
                <w:rFonts w:ascii="Times New Roman" w:eastAsia="Times New Roman" w:hAnsi="Times New Roman"/>
                <w:sz w:val="20"/>
                <w:szCs w:val="20"/>
              </w:rPr>
              <w:t>.  (izbrana poglavja)</w:t>
            </w:r>
          </w:p>
          <w:p w:rsidR="006C5F1A" w:rsidRPr="00B8591A" w:rsidRDefault="006C5F1A" w:rsidP="00B8591A">
            <w:pPr>
              <w:pStyle w:val="ListParagraph"/>
              <w:numPr>
                <w:ilvl w:val="0"/>
                <w:numId w:val="27"/>
              </w:numPr>
              <w:rPr>
                <w:rFonts w:ascii="Times New Roman" w:eastAsia="Times New Roman" w:hAnsi="Times New Roman"/>
                <w:sz w:val="20"/>
                <w:szCs w:val="20"/>
              </w:rPr>
            </w:pPr>
            <w:r w:rsidRPr="00B8591A">
              <w:rPr>
                <w:rFonts w:ascii="Times New Roman" w:eastAsia="Times New Roman" w:hAnsi="Times New Roman"/>
                <w:sz w:val="20"/>
                <w:szCs w:val="20"/>
              </w:rPr>
              <w:t xml:space="preserve">El-Agraa, Ali M. (2007), </w:t>
            </w:r>
            <w:proofErr w:type="gramStart"/>
            <w:r w:rsidRPr="00B8591A">
              <w:rPr>
                <w:rFonts w:ascii="Times New Roman" w:eastAsia="Times New Roman" w:hAnsi="Times New Roman"/>
                <w:sz w:val="20"/>
                <w:szCs w:val="20"/>
              </w:rPr>
              <w:t>The</w:t>
            </w:r>
            <w:proofErr w:type="gramEnd"/>
            <w:r w:rsidRPr="00B8591A">
              <w:rPr>
                <w:rFonts w:ascii="Times New Roman" w:eastAsia="Times New Roman" w:hAnsi="Times New Roman"/>
                <w:sz w:val="20"/>
                <w:szCs w:val="20"/>
              </w:rPr>
              <w:t xml:space="preserve"> European Union: Economics and Policies, VIII. </w:t>
            </w:r>
            <w:proofErr w:type="gramStart"/>
            <w:r w:rsidRPr="00B8591A">
              <w:rPr>
                <w:rFonts w:ascii="Times New Roman" w:eastAsia="Times New Roman" w:hAnsi="Times New Roman"/>
                <w:sz w:val="20"/>
                <w:szCs w:val="20"/>
              </w:rPr>
              <w:t>izdaja</w:t>
            </w:r>
            <w:proofErr w:type="gramEnd"/>
            <w:r w:rsidRPr="00B8591A">
              <w:rPr>
                <w:rFonts w:ascii="Times New Roman" w:eastAsia="Times New Roman" w:hAnsi="Times New Roman"/>
                <w:sz w:val="20"/>
                <w:szCs w:val="20"/>
              </w:rPr>
              <w:t>. Cambridge, University Press, 60 str. (izbrana poglavja)</w:t>
            </w:r>
          </w:p>
          <w:p w:rsidR="006C5F1A" w:rsidRPr="00B8591A" w:rsidRDefault="006C5F1A" w:rsidP="00B8591A">
            <w:pPr>
              <w:pStyle w:val="ListParagraph"/>
              <w:numPr>
                <w:ilvl w:val="0"/>
                <w:numId w:val="27"/>
              </w:numPr>
              <w:rPr>
                <w:rFonts w:ascii="Times New Roman" w:eastAsia="Times New Roman" w:hAnsi="Times New Roman"/>
                <w:sz w:val="20"/>
                <w:szCs w:val="20"/>
              </w:rPr>
            </w:pPr>
            <w:r w:rsidRPr="00B8591A">
              <w:rPr>
                <w:rFonts w:ascii="Times New Roman" w:eastAsia="Times New Roman" w:hAnsi="Times New Roman"/>
                <w:sz w:val="20"/>
                <w:szCs w:val="20"/>
              </w:rPr>
              <w:t>Stimson R, Stough R., Robertson B.H., (2006). Regional Economic Development: Analysis and Planning Strategy. Springer, Berlin, 120 str. (izbrana poglavja)</w:t>
            </w:r>
          </w:p>
          <w:p w:rsidR="006C5F1A" w:rsidRPr="00B8591A" w:rsidRDefault="006C5F1A" w:rsidP="00B8591A">
            <w:pPr>
              <w:pStyle w:val="ListParagraph"/>
              <w:numPr>
                <w:ilvl w:val="0"/>
                <w:numId w:val="27"/>
              </w:numPr>
              <w:rPr>
                <w:rFonts w:ascii="Times New Roman" w:eastAsia="Times New Roman" w:hAnsi="Times New Roman"/>
                <w:b/>
                <w:bCs/>
                <w:sz w:val="20"/>
                <w:szCs w:val="20"/>
                <w:lang w:val="sr-Latn-CS"/>
              </w:rPr>
            </w:pPr>
            <w:r w:rsidRPr="00B8591A">
              <w:rPr>
                <w:rFonts w:ascii="Times New Roman" w:eastAsia="Times New Roman" w:hAnsi="Times New Roman"/>
                <w:sz w:val="20"/>
                <w:szCs w:val="20"/>
              </w:rPr>
              <w:t>European Commission (2010). 5th Report on Economic and Social Cohesion.  http://ec.europa.eu/regional_policy/sources/docoffic/official/reports/cohesion5/pdf/5cr_en.pdf, 180 str. (izbrana poglavja)</w:t>
            </w:r>
          </w:p>
        </w:tc>
      </w:tr>
      <w:tr w:rsidR="006C5F1A" w:rsidRPr="00B8591A" w:rsidTr="00682A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6C5F1A" w:rsidRPr="00B8591A" w:rsidRDefault="006C5F1A"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6C5F1A" w:rsidRPr="00B8591A" w:rsidRDefault="006C5F1A"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6C5F1A" w:rsidRPr="00B8591A" w:rsidTr="00682A50">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6C5F1A" w:rsidRPr="00B8591A" w:rsidRDefault="006C5F1A" w:rsidP="00B8591A">
            <w:pPr>
              <w:pStyle w:val="ListParagraph"/>
              <w:numPr>
                <w:ilvl w:val="0"/>
                <w:numId w:val="28"/>
              </w:numPr>
              <w:rPr>
                <w:rFonts w:ascii="Times New Roman" w:hAnsi="Times New Roman"/>
                <w:sz w:val="20"/>
                <w:szCs w:val="20"/>
              </w:rPr>
            </w:pPr>
            <w:r w:rsidRPr="00B8591A">
              <w:rPr>
                <w:rFonts w:ascii="Times New Roman" w:hAnsi="Times New Roman"/>
                <w:sz w:val="20"/>
                <w:szCs w:val="20"/>
              </w:rPr>
              <w:t>lecture</w:t>
            </w:r>
          </w:p>
          <w:p w:rsidR="006C5F1A" w:rsidRPr="00B8591A" w:rsidRDefault="006C5F1A" w:rsidP="00B8591A">
            <w:pPr>
              <w:pStyle w:val="ListParagraph"/>
              <w:numPr>
                <w:ilvl w:val="0"/>
                <w:numId w:val="28"/>
              </w:numPr>
              <w:rPr>
                <w:rFonts w:ascii="Times New Roman" w:hAnsi="Times New Roman"/>
                <w:sz w:val="20"/>
                <w:szCs w:val="20"/>
              </w:rPr>
            </w:pPr>
            <w:r w:rsidRPr="00B8591A">
              <w:rPr>
                <w:rFonts w:ascii="Times New Roman" w:hAnsi="Times New Roman"/>
                <w:sz w:val="20"/>
                <w:szCs w:val="20"/>
              </w:rPr>
              <w:t>seminars</w:t>
            </w:r>
          </w:p>
          <w:p w:rsidR="006C5F1A" w:rsidRPr="00B8591A" w:rsidRDefault="006C5F1A" w:rsidP="00B8591A">
            <w:pPr>
              <w:pStyle w:val="ListParagraph"/>
              <w:numPr>
                <w:ilvl w:val="0"/>
                <w:numId w:val="28"/>
              </w:numPr>
              <w:rPr>
                <w:rFonts w:ascii="Times New Roman" w:hAnsi="Times New Roman"/>
                <w:sz w:val="20"/>
                <w:szCs w:val="20"/>
              </w:rPr>
            </w:pPr>
            <w:r w:rsidRPr="00B8591A">
              <w:rPr>
                <w:rFonts w:ascii="Times New Roman" w:hAnsi="Times New Roman"/>
                <w:sz w:val="20"/>
                <w:szCs w:val="20"/>
              </w:rPr>
              <w:t>seminar paper</w:t>
            </w:r>
          </w:p>
          <w:p w:rsidR="006C5F1A" w:rsidRPr="00B8591A" w:rsidRDefault="006C5F1A" w:rsidP="00B8591A">
            <w:pPr>
              <w:pStyle w:val="ListParagraph"/>
              <w:numPr>
                <w:ilvl w:val="0"/>
                <w:numId w:val="28"/>
              </w:numPr>
              <w:rPr>
                <w:rFonts w:ascii="Times New Roman" w:hAnsi="Times New Roman"/>
                <w:sz w:val="20"/>
                <w:szCs w:val="20"/>
              </w:rPr>
            </w:pPr>
            <w:r w:rsidRPr="00B8591A">
              <w:rPr>
                <w:rFonts w:ascii="Times New Roman" w:hAnsi="Times New Roman"/>
                <w:sz w:val="20"/>
                <w:szCs w:val="20"/>
              </w:rPr>
              <w:t>case study</w:t>
            </w:r>
          </w:p>
          <w:p w:rsidR="006C5F1A" w:rsidRPr="00B8591A" w:rsidRDefault="006C5F1A" w:rsidP="00B8591A">
            <w:pPr>
              <w:pStyle w:val="ListParagraph"/>
              <w:numPr>
                <w:ilvl w:val="0"/>
                <w:numId w:val="28"/>
              </w:numPr>
              <w:rPr>
                <w:rFonts w:ascii="Times New Roman" w:hAnsi="Times New Roman"/>
                <w:sz w:val="20"/>
                <w:szCs w:val="20"/>
              </w:rPr>
            </w:pPr>
            <w:r w:rsidRPr="00B8591A">
              <w:rPr>
                <w:rFonts w:ascii="Times New Roman" w:hAnsi="Times New Roman"/>
                <w:sz w:val="20"/>
                <w:szCs w:val="20"/>
              </w:rPr>
              <w:t>individual tutorial</w:t>
            </w:r>
          </w:p>
        </w:tc>
      </w:tr>
      <w:tr w:rsidR="006C5F1A" w:rsidRPr="00B8591A" w:rsidTr="00682A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6C5F1A" w:rsidRPr="00B8591A" w:rsidTr="00682A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6C5F1A" w:rsidRPr="00B8591A" w:rsidRDefault="006C5F1A"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6C5F1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C5F1A" w:rsidRPr="00B8591A" w:rsidRDefault="006C5F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6C5F1A" w:rsidRPr="00B8591A" w:rsidRDefault="006C5F1A"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6C5F1A" w:rsidRPr="00B8591A" w:rsidRDefault="006C5F1A"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r w:rsidRPr="00B8591A">
              <w:rPr>
                <w:rFonts w:ascii="Times New Roman" w:hAnsi="Times New Roman"/>
                <w:sz w:val="20"/>
                <w:szCs w:val="20"/>
                <w:lang w:val="sr-Latn-CS"/>
              </w:rPr>
              <w:t>/</w:t>
            </w:r>
            <w:r w:rsidRPr="00B8591A">
              <w:rPr>
                <w:rFonts w:ascii="Times New Roman" w:hAnsi="Times New Roman"/>
                <w:sz w:val="20"/>
                <w:szCs w:val="20"/>
                <w:lang w:val="sr-Cyrl-CS"/>
              </w:rPr>
              <w:t xml:space="preserve"> усмени испт</w:t>
            </w:r>
          </w:p>
        </w:tc>
        <w:tc>
          <w:tcPr>
            <w:tcW w:w="2740" w:type="dxa"/>
            <w:tcBorders>
              <w:top w:val="nil"/>
              <w:left w:val="nil"/>
              <w:bottom w:val="single" w:sz="4" w:space="0" w:color="auto"/>
              <w:right w:val="single" w:sz="4" w:space="0" w:color="auto"/>
            </w:tcBorders>
            <w:noWrap/>
            <w:vAlign w:val="center"/>
            <w:hideMark/>
          </w:tcPr>
          <w:p w:rsidR="006C5F1A" w:rsidRPr="00B8591A" w:rsidRDefault="006C5F1A"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50</w:t>
            </w:r>
          </w:p>
        </w:tc>
      </w:tr>
      <w:tr w:rsidR="006C5F1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C5F1A" w:rsidRPr="00B8591A" w:rsidRDefault="006C5F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6C5F1A" w:rsidRPr="00B8591A" w:rsidRDefault="006C5F1A"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iCs/>
                <w:sz w:val="20"/>
                <w:szCs w:val="20"/>
                <w:lang w:val="sr-Cyrl-CS"/>
              </w:rPr>
            </w:pPr>
          </w:p>
        </w:tc>
      </w:tr>
      <w:tr w:rsidR="006C5F1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C5F1A" w:rsidRPr="00B8591A" w:rsidRDefault="006C5F1A"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i/>
                <w:iCs/>
                <w:sz w:val="20"/>
                <w:szCs w:val="20"/>
                <w:lang w:val="sr-Cyrl-CS"/>
              </w:rPr>
            </w:pPr>
          </w:p>
        </w:tc>
      </w:tr>
      <w:tr w:rsidR="006C5F1A" w:rsidRPr="00B8591A" w:rsidTr="00682A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6C5F1A" w:rsidRPr="00B8591A" w:rsidRDefault="006C5F1A"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6C5F1A" w:rsidRPr="00B8591A" w:rsidRDefault="006C5F1A"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50</w:t>
            </w:r>
          </w:p>
        </w:tc>
        <w:tc>
          <w:tcPr>
            <w:tcW w:w="3779" w:type="dxa"/>
            <w:gridSpan w:val="2"/>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6C5F1A" w:rsidRPr="00B8591A" w:rsidRDefault="006C5F1A"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LOCAL GOVERNMENT MANAGEMENT</w:t>
            </w:r>
          </w:p>
        </w:tc>
      </w:tr>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Ondrej Jaško, PhD, Professor</w:t>
            </w:r>
            <w:r w:rsidRPr="00B8591A">
              <w:rPr>
                <w:rFonts w:ascii="Times New Roman" w:hAnsi="Times New Roman"/>
                <w:b/>
                <w:color w:val="000000"/>
                <w:sz w:val="20"/>
                <w:szCs w:val="20"/>
                <w:lang w:val="sr-Cyrl-CS"/>
              </w:rPr>
              <w:t xml:space="preserve">, </w:t>
            </w:r>
            <w:r w:rsidRPr="00B8591A">
              <w:rPr>
                <w:rFonts w:ascii="Times New Roman" w:hAnsi="Times New Roman"/>
                <w:b/>
                <w:color w:val="000000"/>
                <w:sz w:val="20"/>
                <w:szCs w:val="20"/>
              </w:rPr>
              <w:t>Primož Pevcin, PhD, Professor</w:t>
            </w:r>
            <w:r w:rsidRPr="00B8591A">
              <w:rPr>
                <w:rFonts w:ascii="Times New Roman" w:hAnsi="Times New Roman"/>
                <w:b/>
                <w:color w:val="000000"/>
                <w:sz w:val="20"/>
                <w:szCs w:val="20"/>
                <w:lang w:val="sr-Cyrl-CS"/>
              </w:rPr>
              <w:t xml:space="preserve">, </w:t>
            </w:r>
            <w:r w:rsidRPr="00B8591A">
              <w:rPr>
                <w:rFonts w:ascii="Times New Roman" w:hAnsi="Times New Roman"/>
                <w:color w:val="000000"/>
                <w:sz w:val="20"/>
                <w:szCs w:val="20"/>
              </w:rPr>
              <w:t>Mladen Čudanov, PhD, Professor</w:t>
            </w:r>
            <w:r w:rsidRPr="00B8591A">
              <w:rPr>
                <w:rFonts w:ascii="Times New Roman" w:hAnsi="Times New Roman"/>
                <w:color w:val="000000"/>
                <w:sz w:val="20"/>
                <w:szCs w:val="20"/>
                <w:lang w:val="sr-Cyrl-CS"/>
              </w:rPr>
              <w:t xml:space="preserve">, </w:t>
            </w:r>
            <w:r w:rsidRPr="00B8591A">
              <w:rPr>
                <w:rFonts w:ascii="Times New Roman" w:eastAsia="Times New Roman" w:hAnsi="Times New Roman"/>
                <w:sz w:val="20"/>
                <w:szCs w:val="20"/>
              </w:rPr>
              <w:t>Jovan Krivokapić,</w:t>
            </w:r>
            <w:r w:rsidRPr="00B8591A">
              <w:rPr>
                <w:rFonts w:ascii="Times New Roman" w:hAnsi="Times New Roman"/>
                <w:color w:val="000000"/>
                <w:sz w:val="20"/>
                <w:szCs w:val="20"/>
              </w:rPr>
              <w:t xml:space="preserve"> PhD, Assistant Professor</w:t>
            </w:r>
          </w:p>
        </w:tc>
      </w:tr>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A97F47"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A97F47" w:rsidRPr="00B8591A" w:rsidRDefault="00A97F47"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A97F47"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A97F47" w:rsidRPr="00B8591A" w:rsidRDefault="00A97F47" w:rsidP="00B8591A">
            <w:pPr>
              <w:jc w:val="both"/>
              <w:rPr>
                <w:rFonts w:ascii="Times New Roman" w:hAnsi="Times New Roman"/>
                <w:sz w:val="20"/>
                <w:szCs w:val="20"/>
              </w:rPr>
            </w:pPr>
            <w:r w:rsidRPr="00B8591A">
              <w:rPr>
                <w:rFonts w:ascii="Times New Roman" w:hAnsi="Times New Roman"/>
                <w:sz w:val="20"/>
                <w:szCs w:val="20"/>
              </w:rPr>
              <w:t>Course offers the knowledge of implementing management into local self-government in Slovenia (and Serbia).</w:t>
            </w:r>
          </w:p>
          <w:p w:rsidR="00A97F47" w:rsidRPr="00B8591A" w:rsidRDefault="00A97F47" w:rsidP="00B8591A">
            <w:pPr>
              <w:jc w:val="both"/>
              <w:rPr>
                <w:rFonts w:ascii="Times New Roman" w:hAnsi="Times New Roman"/>
                <w:sz w:val="20"/>
                <w:szCs w:val="20"/>
              </w:rPr>
            </w:pPr>
            <w:r w:rsidRPr="00B8591A">
              <w:rPr>
                <w:rFonts w:ascii="Times New Roman" w:hAnsi="Times New Roman"/>
                <w:sz w:val="20"/>
                <w:szCs w:val="20"/>
              </w:rPr>
              <w:t xml:space="preserve">The students will gain specific knowledge of organizational and functional concepts of local government.  </w:t>
            </w:r>
          </w:p>
          <w:p w:rsidR="00A97F47" w:rsidRPr="00B8591A" w:rsidRDefault="00A97F47" w:rsidP="00B8591A">
            <w:pPr>
              <w:jc w:val="both"/>
              <w:rPr>
                <w:rFonts w:ascii="Times New Roman" w:hAnsi="Times New Roman"/>
                <w:sz w:val="20"/>
                <w:szCs w:val="20"/>
              </w:rPr>
            </w:pPr>
            <w:r w:rsidRPr="00B8591A">
              <w:rPr>
                <w:rFonts w:ascii="Times New Roman" w:hAnsi="Times New Roman"/>
                <w:sz w:val="20"/>
                <w:szCs w:val="20"/>
              </w:rPr>
              <w:t>Students will gain the knowledge of local government functioning and financing, power sharing and relations between local self-government and central government.</w:t>
            </w:r>
          </w:p>
          <w:p w:rsidR="00A97F47" w:rsidRPr="00B8591A" w:rsidRDefault="00A97F47" w:rsidP="00B8591A">
            <w:pPr>
              <w:jc w:val="both"/>
              <w:rPr>
                <w:rFonts w:ascii="Times New Roman" w:hAnsi="Times New Roman"/>
                <w:sz w:val="20"/>
                <w:szCs w:val="20"/>
              </w:rPr>
            </w:pPr>
            <w:r w:rsidRPr="00B8591A">
              <w:rPr>
                <w:rFonts w:ascii="Times New Roman" w:hAnsi="Times New Roman"/>
                <w:sz w:val="20"/>
                <w:szCs w:val="20"/>
              </w:rPr>
              <w:t>Students will aquire the knowledge and skills needed for good local management by using models and approaches of modern management theory.</w:t>
            </w:r>
          </w:p>
          <w:p w:rsidR="00A97F47" w:rsidRPr="00B8591A" w:rsidRDefault="00A97F47" w:rsidP="00B8591A">
            <w:pPr>
              <w:jc w:val="both"/>
              <w:rPr>
                <w:rFonts w:ascii="Times New Roman" w:hAnsi="Times New Roman"/>
                <w:sz w:val="20"/>
                <w:szCs w:val="20"/>
              </w:rPr>
            </w:pPr>
            <w:r w:rsidRPr="00B8591A">
              <w:rPr>
                <w:rFonts w:ascii="Times New Roman" w:hAnsi="Times New Roman"/>
                <w:sz w:val="20"/>
                <w:szCs w:val="20"/>
              </w:rPr>
              <w:t>Students will be able to better understand problems related to local self-government functioning, and they will be able to solve those problems and apply efficient decision-making.</w:t>
            </w:r>
          </w:p>
          <w:p w:rsidR="00A97F47" w:rsidRPr="00B8591A" w:rsidRDefault="00A97F47" w:rsidP="00B8591A">
            <w:pPr>
              <w:jc w:val="both"/>
              <w:rPr>
                <w:rFonts w:ascii="Times New Roman" w:hAnsi="Times New Roman"/>
                <w:bCs/>
                <w:iCs/>
                <w:spacing w:val="-4"/>
                <w:sz w:val="20"/>
                <w:szCs w:val="20"/>
                <w:lang w:val="sr-Cyrl-CS"/>
              </w:rPr>
            </w:pPr>
            <w:r w:rsidRPr="00B8591A">
              <w:rPr>
                <w:rFonts w:ascii="Times New Roman" w:hAnsi="Times New Roman"/>
                <w:sz w:val="20"/>
                <w:szCs w:val="20"/>
              </w:rPr>
              <w:t>Students will also develop organizational and leadership competencies to work in local administration.</w:t>
            </w:r>
          </w:p>
        </w:tc>
      </w:tr>
      <w:tr w:rsidR="00A97F47"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A97F47" w:rsidRPr="00B8591A" w:rsidRDefault="00A97F47"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 xml:space="preserve">Knowledge and understanding:   </w:t>
            </w:r>
          </w:p>
          <w:p w:rsidR="00A97F47" w:rsidRPr="00B8591A" w:rsidRDefault="00A97F47" w:rsidP="00B8591A">
            <w:pPr>
              <w:contextualSpacing/>
              <w:rPr>
                <w:rFonts w:ascii="Times New Roman" w:eastAsia="MS Mincho" w:hAnsi="Times New Roman"/>
                <w:iCs/>
                <w:sz w:val="20"/>
                <w:szCs w:val="20"/>
              </w:rPr>
            </w:pPr>
            <w:r w:rsidRPr="00B8591A">
              <w:rPr>
                <w:rFonts w:ascii="Times New Roman" w:eastAsia="Times New Roman" w:hAnsi="Times New Roman"/>
                <w:sz w:val="20"/>
                <w:szCs w:val="20"/>
              </w:rPr>
              <w:t>Students are able for independent and complex research and involvement in managerial functions of local selfgovernment in conections with existing knowledge in the field of public sector.</w:t>
            </w:r>
          </w:p>
        </w:tc>
      </w:tr>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A97F47" w:rsidRPr="00B8591A" w:rsidRDefault="00A97F47"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Development of local selfgovernment</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Political and economic foundations of local self-government;</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Models and international analysis of variations in the organisation of local self-government;</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Approaches of management in local government;</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Fiscal federalism theory and theory of breaking-up of nations;</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Decentralisation as New public management ideology postulate;</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Functional analyses and improving capacities in local self-government;</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Cost-efficiency of local self-government units;</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Local government amalgamations;</w:t>
            </w:r>
          </w:p>
          <w:p w:rsidR="00A97F47"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Finances and budgeting in local government units;</w:t>
            </w:r>
          </w:p>
          <w:p w:rsidR="00DC6EEC"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Functioning and decision-making process in local self-government;</w:t>
            </w:r>
          </w:p>
          <w:p w:rsidR="00DC6EEC" w:rsidRPr="00B8591A" w:rsidRDefault="00A97F47" w:rsidP="00B8591A">
            <w:pPr>
              <w:pStyle w:val="ListParagraph"/>
              <w:numPr>
                <w:ilvl w:val="0"/>
                <w:numId w:val="23"/>
              </w:numPr>
              <w:jc w:val="both"/>
              <w:rPr>
                <w:rFonts w:ascii="Times New Roman" w:hAnsi="Times New Roman"/>
                <w:sz w:val="20"/>
                <w:szCs w:val="20"/>
              </w:rPr>
            </w:pPr>
            <w:r w:rsidRPr="00B8591A">
              <w:rPr>
                <w:rFonts w:ascii="Times New Roman" w:hAnsi="Times New Roman"/>
                <w:sz w:val="20"/>
                <w:szCs w:val="20"/>
              </w:rPr>
              <w:t>Apllying project management in local self-government</w:t>
            </w:r>
          </w:p>
          <w:p w:rsidR="00A97F47" w:rsidRPr="00B8591A" w:rsidRDefault="00A97F47" w:rsidP="00B8591A">
            <w:pPr>
              <w:pStyle w:val="BodyText"/>
              <w:rPr>
                <w:b w:val="0"/>
                <w:sz w:val="20"/>
              </w:rPr>
            </w:pPr>
            <w:r w:rsidRPr="00B8591A">
              <w:rPr>
                <w:rFonts w:eastAsia="Times New Roman"/>
                <w:b w:val="0"/>
                <w:i/>
                <w:sz w:val="20"/>
              </w:rPr>
              <w:t>Практична настава</w:t>
            </w:r>
          </w:p>
          <w:p w:rsidR="00A97F47" w:rsidRPr="00B8591A" w:rsidRDefault="00DC6EEC" w:rsidP="00B8591A">
            <w:pPr>
              <w:rPr>
                <w:rFonts w:ascii="Times New Roman" w:eastAsia="Times New Roman" w:hAnsi="Times New Roman"/>
                <w:bCs/>
                <w:sz w:val="20"/>
                <w:szCs w:val="20"/>
                <w:lang w:val="sr-Cyrl-CS"/>
              </w:rPr>
            </w:pPr>
            <w:r w:rsidRPr="00B8591A">
              <w:rPr>
                <w:rFonts w:ascii="Times New Roman" w:eastAsia="Times New Roman" w:hAnsi="Times New Roman"/>
                <w:sz w:val="20"/>
                <w:szCs w:val="20"/>
              </w:rPr>
              <w:t>Preparing to use the database associated with the problems of management in local government, working in creative workshops. The concept of project management. The project approach in the public sector. The functional approach to project management in the public sector. Discussion groups for monitoring the European, Slovenian and Serbian practice.</w:t>
            </w:r>
          </w:p>
        </w:tc>
      </w:tr>
      <w:tr w:rsidR="00A97F47" w:rsidRPr="00B8591A" w:rsidTr="00A97F47">
        <w:trPr>
          <w:trHeight w:val="890"/>
        </w:trPr>
        <w:tc>
          <w:tcPr>
            <w:tcW w:w="10318" w:type="dxa"/>
            <w:gridSpan w:val="6"/>
            <w:tcBorders>
              <w:top w:val="single" w:sz="4" w:space="0" w:color="auto"/>
              <w:left w:val="single" w:sz="4" w:space="0" w:color="auto"/>
              <w:bottom w:val="nil"/>
              <w:right w:val="single" w:sz="4" w:space="0" w:color="auto"/>
            </w:tcBorders>
            <w:noWrap/>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A97F47" w:rsidRPr="00B8591A" w:rsidRDefault="00DC6EEC" w:rsidP="00B8591A">
            <w:pPr>
              <w:pStyle w:val="ListParagraph"/>
              <w:numPr>
                <w:ilvl w:val="0"/>
                <w:numId w:val="24"/>
              </w:numPr>
              <w:rPr>
                <w:rFonts w:ascii="Times New Roman" w:eastAsia="Times New Roman" w:hAnsi="Times New Roman"/>
                <w:sz w:val="20"/>
                <w:szCs w:val="20"/>
                <w:lang w:val="sr-Cyrl-CS"/>
              </w:rPr>
            </w:pPr>
            <w:r w:rsidRPr="00B8591A">
              <w:rPr>
                <w:rFonts w:ascii="Times New Roman" w:eastAsia="Times New Roman" w:hAnsi="Times New Roman"/>
                <w:sz w:val="20"/>
                <w:szCs w:val="20"/>
              </w:rPr>
              <w:t>Јашко О. и сарадници, (2008), Методологија израде плана рада на изради општинских планова развоја, интерни истраживачки документ ФОН-а</w:t>
            </w:r>
          </w:p>
          <w:p w:rsidR="00DC6EEC" w:rsidRPr="00B8591A" w:rsidRDefault="00DC6EEC" w:rsidP="00B8591A">
            <w:pPr>
              <w:pStyle w:val="ListParagraph"/>
              <w:numPr>
                <w:ilvl w:val="0"/>
                <w:numId w:val="24"/>
              </w:numPr>
              <w:rPr>
                <w:rFonts w:ascii="Times New Roman" w:eastAsia="Times New Roman" w:hAnsi="Times New Roman"/>
                <w:sz w:val="20"/>
                <w:szCs w:val="20"/>
                <w:lang w:val="sr-Cyrl-CS"/>
              </w:rPr>
            </w:pPr>
            <w:r w:rsidRPr="00B8591A">
              <w:rPr>
                <w:rFonts w:ascii="Times New Roman" w:eastAsia="Times New Roman" w:hAnsi="Times New Roman"/>
                <w:sz w:val="20"/>
                <w:szCs w:val="20"/>
              </w:rPr>
              <w:t>(2002), Упоредна искуства локалних самоуправа, Палго центар, Магна Агенда,</w:t>
            </w:r>
          </w:p>
          <w:p w:rsidR="00DC6EEC" w:rsidRPr="00B8591A" w:rsidRDefault="00DC6EEC" w:rsidP="00B8591A">
            <w:pPr>
              <w:pStyle w:val="ListParagraph"/>
              <w:numPr>
                <w:ilvl w:val="0"/>
                <w:numId w:val="24"/>
              </w:numPr>
              <w:rPr>
                <w:rFonts w:ascii="Times New Roman" w:eastAsia="Times New Roman" w:hAnsi="Times New Roman"/>
                <w:sz w:val="20"/>
                <w:szCs w:val="20"/>
                <w:lang w:val="sr-Cyrl-CS"/>
              </w:rPr>
            </w:pPr>
            <w:r w:rsidRPr="00B8591A">
              <w:rPr>
                <w:rFonts w:ascii="Times New Roman" w:eastAsia="Times New Roman" w:hAnsi="Times New Roman"/>
                <w:sz w:val="20"/>
                <w:szCs w:val="20"/>
              </w:rPr>
              <w:t xml:space="preserve">Вечетић </w:t>
            </w:r>
            <w:proofErr w:type="gramStart"/>
            <w:r w:rsidRPr="00B8591A">
              <w:rPr>
                <w:rFonts w:ascii="Times New Roman" w:eastAsia="Times New Roman" w:hAnsi="Times New Roman"/>
                <w:sz w:val="20"/>
                <w:szCs w:val="20"/>
              </w:rPr>
              <w:t>Д.,</w:t>
            </w:r>
            <w:proofErr w:type="gramEnd"/>
            <w:r w:rsidRPr="00B8591A">
              <w:rPr>
                <w:rFonts w:ascii="Times New Roman" w:eastAsia="Times New Roman" w:hAnsi="Times New Roman"/>
                <w:sz w:val="20"/>
                <w:szCs w:val="20"/>
              </w:rPr>
              <w:t xml:space="preserve"> Јанићијевић Д., (2006). Децентрализација као полазиште даљег развоја Србије Центар за развој грађанског друштва</w:t>
            </w:r>
          </w:p>
          <w:p w:rsidR="00DC6EEC" w:rsidRPr="00B8591A" w:rsidRDefault="00DC6EEC" w:rsidP="00B8591A">
            <w:pPr>
              <w:pStyle w:val="ListParagraph"/>
              <w:numPr>
                <w:ilvl w:val="0"/>
                <w:numId w:val="24"/>
              </w:numPr>
              <w:rPr>
                <w:rFonts w:ascii="Times New Roman" w:eastAsia="Times New Roman" w:hAnsi="Times New Roman"/>
                <w:sz w:val="20"/>
                <w:szCs w:val="20"/>
                <w:lang w:val="sr-Cyrl-CS"/>
              </w:rPr>
            </w:pPr>
            <w:r w:rsidRPr="00B8591A">
              <w:rPr>
                <w:rFonts w:ascii="Times New Roman" w:eastAsia="Times New Roman" w:hAnsi="Times New Roman"/>
                <w:sz w:val="20"/>
                <w:szCs w:val="20"/>
              </w:rPr>
              <w:t>Pevcin P</w:t>
            </w:r>
            <w:r w:rsidRPr="00B8591A">
              <w:rPr>
                <w:rFonts w:ascii="Times New Roman" w:eastAsia="Times New Roman" w:hAnsi="Times New Roman"/>
                <w:sz w:val="20"/>
                <w:szCs w:val="20"/>
                <w:lang w:val="sr-Cyrl-CS"/>
              </w:rPr>
              <w:t xml:space="preserve">. </w:t>
            </w:r>
            <w:r w:rsidRPr="00B8591A">
              <w:rPr>
                <w:rFonts w:ascii="Times New Roman" w:eastAsia="Times New Roman" w:hAnsi="Times New Roman"/>
                <w:sz w:val="20"/>
                <w:szCs w:val="20"/>
              </w:rPr>
              <w:t>(2011), Menedžment javnega sektorja, Fakulteta za upravo, Ljubljana</w:t>
            </w:r>
          </w:p>
          <w:p w:rsidR="00DC6EEC" w:rsidRPr="00B8591A" w:rsidRDefault="00DC6EEC" w:rsidP="00B8591A">
            <w:pPr>
              <w:pStyle w:val="ListParagraph"/>
              <w:numPr>
                <w:ilvl w:val="0"/>
                <w:numId w:val="24"/>
              </w:numPr>
              <w:rPr>
                <w:rFonts w:ascii="Times New Roman" w:eastAsia="Times New Roman" w:hAnsi="Times New Roman"/>
                <w:b/>
                <w:bCs/>
                <w:sz w:val="20"/>
                <w:szCs w:val="20"/>
                <w:lang w:val="sr-Cyrl-CS"/>
              </w:rPr>
            </w:pPr>
            <w:r w:rsidRPr="00B8591A">
              <w:rPr>
                <w:rFonts w:ascii="Times New Roman" w:eastAsia="Times New Roman" w:hAnsi="Times New Roman"/>
                <w:sz w:val="20"/>
                <w:szCs w:val="20"/>
              </w:rPr>
              <w:t>(2009), Guide to municipal finance. UN-Habitat, Nairobi</w:t>
            </w:r>
          </w:p>
        </w:tc>
      </w:tr>
      <w:tr w:rsidR="00A97F47"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A97F47" w:rsidRPr="00B8591A" w:rsidRDefault="00A97F47"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A97F47" w:rsidRPr="00B8591A" w:rsidRDefault="00A97F47"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A97F47"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DC6EEC" w:rsidRPr="00B8591A" w:rsidRDefault="00DC6EEC" w:rsidP="00B8591A">
            <w:pPr>
              <w:jc w:val="both"/>
              <w:rPr>
                <w:rFonts w:ascii="Times New Roman" w:hAnsi="Times New Roman"/>
                <w:sz w:val="20"/>
                <w:szCs w:val="20"/>
              </w:rPr>
            </w:pPr>
            <w:r w:rsidRPr="00B8591A">
              <w:rPr>
                <w:rFonts w:ascii="Times New Roman" w:hAnsi="Times New Roman"/>
                <w:sz w:val="20"/>
                <w:szCs w:val="20"/>
              </w:rPr>
              <w:t>The course is combined by lectures and seminar work, aimed toward solving issues and practical problems from localities in two countries.</w:t>
            </w:r>
          </w:p>
          <w:p w:rsidR="00A97F47" w:rsidRPr="00B8591A" w:rsidRDefault="00DC6EEC" w:rsidP="00B8591A">
            <w:pPr>
              <w:contextualSpacing/>
              <w:rPr>
                <w:rFonts w:ascii="Times New Roman" w:hAnsi="Times New Roman"/>
                <w:bCs/>
                <w:sz w:val="20"/>
                <w:szCs w:val="20"/>
                <w:lang w:val="en-GB"/>
              </w:rPr>
            </w:pPr>
            <w:r w:rsidRPr="00B8591A">
              <w:rPr>
                <w:rFonts w:ascii="Times New Roman" w:hAnsi="Times New Roman"/>
                <w:sz w:val="20"/>
                <w:szCs w:val="20"/>
              </w:rPr>
              <w:t>Seminar work is conducted in groups (from two to five students) or individual work. Seminar work is presented to class, folowed by discussion on results and research methods.</w:t>
            </w:r>
          </w:p>
        </w:tc>
      </w:tr>
      <w:tr w:rsidR="00A97F4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A97F47"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A97F47" w:rsidRPr="00B8591A" w:rsidRDefault="00A97F47"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A97F4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A97F47" w:rsidRPr="00B8591A" w:rsidRDefault="00A97F4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A97F47" w:rsidRPr="00B8591A" w:rsidRDefault="00A97F47"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A97F47" w:rsidRPr="00B8591A" w:rsidRDefault="00A97F47" w:rsidP="00B8591A">
            <w:pPr>
              <w:tabs>
                <w:tab w:val="left" w:pos="567"/>
              </w:tabs>
              <w:rPr>
                <w:rFonts w:ascii="Times New Roman" w:hAnsi="Times New Roman"/>
                <w:i/>
                <w:iCs/>
                <w:sz w:val="20"/>
                <w:szCs w:val="20"/>
                <w:lang w:val="sr-Latn-CS"/>
              </w:rPr>
            </w:pPr>
            <w:r w:rsidRPr="00B8591A">
              <w:rPr>
                <w:rFonts w:ascii="Times New Roman" w:hAnsi="Times New Roman"/>
                <w:sz w:val="20"/>
                <w:szCs w:val="20"/>
                <w:lang w:val="sr-Cyrl-CS"/>
              </w:rPr>
              <w:t>писмени испит</w:t>
            </w:r>
            <w:r w:rsidR="00DC6EEC" w:rsidRPr="00B8591A">
              <w:rPr>
                <w:rFonts w:ascii="Times New Roman" w:hAnsi="Times New Roman"/>
                <w:sz w:val="20"/>
                <w:szCs w:val="20"/>
                <w:lang w:val="sr-Latn-CS"/>
              </w:rPr>
              <w:t>/</w:t>
            </w:r>
            <w:r w:rsidR="00DC6EEC" w:rsidRPr="00B8591A">
              <w:rPr>
                <w:rFonts w:ascii="Times New Roman" w:hAnsi="Times New Roman"/>
                <w:sz w:val="20"/>
                <w:szCs w:val="20"/>
                <w:lang w:val="sr-Cyrl-CS"/>
              </w:rPr>
              <w:t xml:space="preserve"> усмени испт</w:t>
            </w:r>
          </w:p>
        </w:tc>
        <w:tc>
          <w:tcPr>
            <w:tcW w:w="2740" w:type="dxa"/>
            <w:tcBorders>
              <w:top w:val="nil"/>
              <w:left w:val="nil"/>
              <w:bottom w:val="single" w:sz="4" w:space="0" w:color="auto"/>
              <w:right w:val="single" w:sz="4" w:space="0" w:color="auto"/>
            </w:tcBorders>
            <w:noWrap/>
            <w:vAlign w:val="center"/>
            <w:hideMark/>
          </w:tcPr>
          <w:p w:rsidR="00A97F47" w:rsidRPr="00B8591A" w:rsidRDefault="00DC6EEC"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50</w:t>
            </w:r>
          </w:p>
        </w:tc>
      </w:tr>
      <w:tr w:rsidR="00A97F4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A97F47" w:rsidRPr="00B8591A" w:rsidRDefault="00A97F4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A97F47" w:rsidRPr="00B8591A" w:rsidRDefault="00A97F47"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iCs/>
                <w:sz w:val="20"/>
                <w:szCs w:val="20"/>
                <w:lang w:val="sr-Cyrl-CS"/>
              </w:rPr>
            </w:pPr>
          </w:p>
        </w:tc>
      </w:tr>
      <w:tr w:rsidR="00A97F4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A97F47" w:rsidRPr="00B8591A" w:rsidRDefault="00A97F4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i/>
                <w:iCs/>
                <w:sz w:val="20"/>
                <w:szCs w:val="20"/>
                <w:lang w:val="sr-Cyrl-CS"/>
              </w:rPr>
            </w:pPr>
          </w:p>
        </w:tc>
      </w:tr>
      <w:tr w:rsidR="00A97F4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A97F47" w:rsidRPr="00B8591A" w:rsidRDefault="00A97F47"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A97F47" w:rsidRPr="00B8591A" w:rsidRDefault="00DC6EEC"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50</w:t>
            </w:r>
          </w:p>
        </w:tc>
        <w:tc>
          <w:tcPr>
            <w:tcW w:w="3779" w:type="dxa"/>
            <w:gridSpan w:val="2"/>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A97F47" w:rsidRPr="00B8591A" w:rsidRDefault="00A97F47"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LOCAL PUBLIC FINANCE</w:t>
            </w:r>
          </w:p>
        </w:tc>
      </w:tr>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Nevenka Žarkić Joksimović, PhD, Professor</w:t>
            </w:r>
            <w:r w:rsidRPr="00B8591A">
              <w:rPr>
                <w:rFonts w:ascii="Times New Roman" w:hAnsi="Times New Roman"/>
                <w:b/>
                <w:color w:val="000000"/>
                <w:sz w:val="20"/>
                <w:szCs w:val="20"/>
                <w:lang w:val="sr-Cyrl-CS"/>
              </w:rPr>
              <w:t xml:space="preserve">, </w:t>
            </w:r>
            <w:r w:rsidRPr="00B8591A">
              <w:rPr>
                <w:rFonts w:ascii="Times New Roman" w:hAnsi="Times New Roman"/>
                <w:b/>
                <w:color w:val="000000"/>
                <w:sz w:val="20"/>
                <w:szCs w:val="20"/>
              </w:rPr>
              <w:t>Vesna Bogojević Arsić, PhD, Professor</w:t>
            </w:r>
            <w:r w:rsidRPr="00B8591A">
              <w:rPr>
                <w:rFonts w:ascii="Times New Roman" w:hAnsi="Times New Roman"/>
                <w:b/>
                <w:color w:val="000000"/>
                <w:sz w:val="20"/>
                <w:szCs w:val="20"/>
                <w:lang w:val="sr-Cyrl-CS"/>
              </w:rPr>
              <w:t xml:space="preserve">, </w:t>
            </w:r>
            <w:r w:rsidRPr="00B8591A">
              <w:rPr>
                <w:rFonts w:ascii="Times New Roman" w:hAnsi="Times New Roman"/>
                <w:b/>
                <w:color w:val="000000"/>
                <w:sz w:val="20"/>
                <w:szCs w:val="20"/>
              </w:rPr>
              <w:t>Maja Klun, PhD, Professor</w:t>
            </w:r>
            <w:r w:rsidRPr="00B8591A">
              <w:rPr>
                <w:rFonts w:ascii="Times New Roman" w:hAnsi="Times New Roman"/>
                <w:b/>
                <w:color w:val="000000"/>
                <w:sz w:val="20"/>
                <w:szCs w:val="20"/>
                <w:lang w:val="sr-Cyrl-CS"/>
              </w:rPr>
              <w:t xml:space="preserve">, </w:t>
            </w:r>
            <w:r w:rsidRPr="00B8591A">
              <w:rPr>
                <w:rFonts w:ascii="Times New Roman" w:hAnsi="Times New Roman"/>
                <w:b/>
                <w:color w:val="000000"/>
                <w:sz w:val="20"/>
                <w:szCs w:val="20"/>
              </w:rPr>
              <w:t>Miloš Milosavljević, PhD, Assistant Professor</w:t>
            </w:r>
          </w:p>
        </w:tc>
      </w:tr>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DD4AEF"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DD4AEF" w:rsidRPr="00B8591A" w:rsidRDefault="00DD4AEF"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DD4AEF"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DD4AEF" w:rsidRPr="00B8591A" w:rsidRDefault="00DD4AEF" w:rsidP="00B8591A">
            <w:pPr>
              <w:jc w:val="both"/>
              <w:rPr>
                <w:rFonts w:ascii="Times New Roman" w:hAnsi="Times New Roman"/>
                <w:bCs/>
                <w:iCs/>
                <w:spacing w:val="-4"/>
                <w:sz w:val="20"/>
                <w:szCs w:val="20"/>
                <w:lang w:val="sr-Cyrl-CS"/>
              </w:rPr>
            </w:pPr>
            <w:r w:rsidRPr="00B8591A">
              <w:rPr>
                <w:rFonts w:ascii="Times New Roman" w:hAnsi="Times New Roman"/>
                <w:bCs/>
                <w:iCs/>
                <w:spacing w:val="-4"/>
                <w:sz w:val="20"/>
                <w:szCs w:val="20"/>
              </w:rPr>
              <w:t xml:space="preserve">A more detailed consideration of local public finance and their relationship with state budget. Local public finance is closely connected with local functions and roles, therefore the understanding pro a con of (de)centralization of public finance and determination of optimal size of local public finance is necessary. </w:t>
            </w:r>
          </w:p>
          <w:p w:rsidR="00DD4AEF" w:rsidRPr="00B8591A" w:rsidRDefault="00DD4AEF"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Students will employ general and specific competences:</w:t>
            </w:r>
          </w:p>
          <w:p w:rsidR="00DD4AEF" w:rsidRPr="00B8591A" w:rsidRDefault="00DD4AEF" w:rsidP="00B8591A">
            <w:pPr>
              <w:pStyle w:val="ListParagraph"/>
              <w:numPr>
                <w:ilvl w:val="0"/>
                <w:numId w:val="20"/>
              </w:numPr>
              <w:jc w:val="both"/>
              <w:rPr>
                <w:rFonts w:ascii="Times New Roman" w:hAnsi="Times New Roman"/>
                <w:bCs/>
                <w:iCs/>
                <w:spacing w:val="-4"/>
                <w:sz w:val="20"/>
                <w:szCs w:val="20"/>
              </w:rPr>
            </w:pPr>
            <w:r w:rsidRPr="00B8591A">
              <w:rPr>
                <w:rFonts w:ascii="Times New Roman" w:hAnsi="Times New Roman"/>
                <w:bCs/>
                <w:iCs/>
                <w:spacing w:val="-4"/>
                <w:sz w:val="20"/>
                <w:szCs w:val="20"/>
              </w:rPr>
              <w:t>be able to understand complex questions, problems and the content of local public finance</w:t>
            </w:r>
          </w:p>
          <w:p w:rsidR="00DD4AEF" w:rsidRPr="00B8591A" w:rsidRDefault="00DD4AEF" w:rsidP="00B8591A">
            <w:pPr>
              <w:pStyle w:val="ListParagraph"/>
              <w:numPr>
                <w:ilvl w:val="0"/>
                <w:numId w:val="20"/>
              </w:numPr>
              <w:jc w:val="both"/>
              <w:rPr>
                <w:rFonts w:ascii="Times New Roman" w:hAnsi="Times New Roman"/>
                <w:bCs/>
                <w:iCs/>
                <w:spacing w:val="-4"/>
                <w:sz w:val="20"/>
                <w:szCs w:val="20"/>
              </w:rPr>
            </w:pPr>
            <w:r w:rsidRPr="00B8591A">
              <w:rPr>
                <w:rFonts w:ascii="Times New Roman" w:hAnsi="Times New Roman"/>
                <w:bCs/>
                <w:iCs/>
                <w:spacing w:val="-4"/>
                <w:sz w:val="20"/>
                <w:szCs w:val="20"/>
              </w:rPr>
              <w:t>develop creative thinking and application of new knowledge</w:t>
            </w:r>
          </w:p>
          <w:p w:rsidR="00DD4AEF" w:rsidRPr="00B8591A" w:rsidRDefault="00DD4AEF" w:rsidP="00B8591A">
            <w:pPr>
              <w:pStyle w:val="ListParagraph"/>
              <w:numPr>
                <w:ilvl w:val="0"/>
                <w:numId w:val="20"/>
              </w:numPr>
              <w:jc w:val="both"/>
              <w:rPr>
                <w:rFonts w:ascii="Times New Roman" w:hAnsi="Times New Roman"/>
                <w:bCs/>
                <w:iCs/>
                <w:spacing w:val="-4"/>
                <w:sz w:val="20"/>
                <w:szCs w:val="20"/>
              </w:rPr>
            </w:pPr>
            <w:r w:rsidRPr="00B8591A">
              <w:rPr>
                <w:rFonts w:ascii="Times New Roman" w:hAnsi="Times New Roman"/>
                <w:bCs/>
                <w:iCs/>
                <w:spacing w:val="-4"/>
                <w:sz w:val="20"/>
                <w:szCs w:val="20"/>
              </w:rPr>
              <w:t>autonomously solve the professional problems and scientific ones,</w:t>
            </w:r>
          </w:p>
          <w:p w:rsidR="00DD4AEF" w:rsidRPr="00B8591A" w:rsidRDefault="00DD4AEF" w:rsidP="00B8591A">
            <w:pPr>
              <w:pStyle w:val="ListParagraph"/>
              <w:numPr>
                <w:ilvl w:val="0"/>
                <w:numId w:val="20"/>
              </w:numPr>
              <w:jc w:val="both"/>
              <w:rPr>
                <w:rFonts w:ascii="Times New Roman" w:hAnsi="Times New Roman"/>
                <w:bCs/>
                <w:iCs/>
                <w:spacing w:val="-4"/>
                <w:sz w:val="20"/>
                <w:szCs w:val="20"/>
              </w:rPr>
            </w:pPr>
            <w:r w:rsidRPr="00B8591A">
              <w:rPr>
                <w:rFonts w:ascii="Times New Roman" w:hAnsi="Times New Roman"/>
                <w:bCs/>
                <w:iCs/>
                <w:spacing w:val="-4"/>
                <w:sz w:val="20"/>
                <w:szCs w:val="20"/>
              </w:rPr>
              <w:t>be able to analyse, synthesize and evaluate</w:t>
            </w:r>
          </w:p>
          <w:p w:rsidR="00DD4AEF" w:rsidRPr="00B8591A" w:rsidRDefault="00DD4AEF" w:rsidP="00B8591A">
            <w:pPr>
              <w:pStyle w:val="ListParagraph"/>
              <w:numPr>
                <w:ilvl w:val="0"/>
                <w:numId w:val="20"/>
              </w:numPr>
              <w:jc w:val="both"/>
              <w:rPr>
                <w:rFonts w:ascii="Times New Roman" w:hAnsi="Times New Roman"/>
                <w:bCs/>
                <w:iCs/>
                <w:spacing w:val="-4"/>
                <w:sz w:val="20"/>
                <w:szCs w:val="20"/>
              </w:rPr>
            </w:pPr>
            <w:r w:rsidRPr="00B8591A">
              <w:rPr>
                <w:rFonts w:ascii="Times New Roman" w:hAnsi="Times New Roman"/>
                <w:bCs/>
                <w:spacing w:val="-4"/>
                <w:sz w:val="20"/>
                <w:szCs w:val="20"/>
              </w:rPr>
              <w:t>be able to manage local finance</w:t>
            </w:r>
          </w:p>
        </w:tc>
      </w:tr>
      <w:tr w:rsidR="00DD4AEF"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DD4AEF" w:rsidRPr="00B8591A" w:rsidRDefault="00DD4AEF"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DD4AEF" w:rsidRPr="00B8591A" w:rsidRDefault="00DD4AEF" w:rsidP="00B8591A">
            <w:pPr>
              <w:contextualSpacing/>
              <w:rPr>
                <w:rFonts w:ascii="Times New Roman" w:eastAsia="MS Mincho" w:hAnsi="Times New Roman"/>
                <w:iCs/>
                <w:sz w:val="20"/>
                <w:szCs w:val="20"/>
              </w:rPr>
            </w:pPr>
            <w:r w:rsidRPr="00B8591A">
              <w:rPr>
                <w:rFonts w:ascii="Times New Roman" w:eastAsia="Times New Roman" w:hAnsi="Times New Roman"/>
                <w:sz w:val="20"/>
                <w:szCs w:val="20"/>
              </w:rPr>
              <w:t>Students are able to apply the knowledge and understanding gained in a professional manner in their work or profession, solve problems pertaining to the field of administrative and legal work in the field of local public finance and substantiate these solutions. They are able to collect the necessary data and find adequate solutions by pondering different values. They are able to communicate in their respective fields with both experts from this field and laymen.</w:t>
            </w:r>
          </w:p>
        </w:tc>
      </w:tr>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DD4AEF" w:rsidRPr="00B8591A" w:rsidRDefault="00DD4AEF"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DD4AEF" w:rsidRPr="00B8591A" w:rsidRDefault="00DD4AEF" w:rsidP="00B8591A">
            <w:pPr>
              <w:pStyle w:val="BodyText"/>
              <w:numPr>
                <w:ilvl w:val="0"/>
                <w:numId w:val="21"/>
              </w:numPr>
              <w:rPr>
                <w:b w:val="0"/>
                <w:sz w:val="20"/>
              </w:rPr>
            </w:pPr>
            <w:r w:rsidRPr="00B8591A">
              <w:rPr>
                <w:b w:val="0"/>
                <w:sz w:val="20"/>
              </w:rPr>
              <w:t>Relationship between state and local finance</w:t>
            </w:r>
          </w:p>
          <w:p w:rsidR="00DD4AEF" w:rsidRPr="00B8591A" w:rsidRDefault="00DD4AEF" w:rsidP="00B8591A">
            <w:pPr>
              <w:pStyle w:val="BodyText"/>
              <w:numPr>
                <w:ilvl w:val="0"/>
                <w:numId w:val="21"/>
              </w:numPr>
              <w:rPr>
                <w:b w:val="0"/>
                <w:sz w:val="20"/>
              </w:rPr>
            </w:pPr>
            <w:r w:rsidRPr="00B8591A">
              <w:rPr>
                <w:b w:val="0"/>
                <w:sz w:val="20"/>
              </w:rPr>
              <w:t>EU recommendations for local financing</w:t>
            </w:r>
          </w:p>
          <w:p w:rsidR="00DD4AEF" w:rsidRPr="00B8591A" w:rsidRDefault="00DD4AEF" w:rsidP="00B8591A">
            <w:pPr>
              <w:pStyle w:val="BodyText"/>
              <w:numPr>
                <w:ilvl w:val="0"/>
                <w:numId w:val="21"/>
              </w:numPr>
              <w:rPr>
                <w:b w:val="0"/>
                <w:sz w:val="20"/>
              </w:rPr>
            </w:pPr>
            <w:r w:rsidRPr="00B8591A">
              <w:rPr>
                <w:b w:val="0"/>
                <w:sz w:val="20"/>
              </w:rPr>
              <w:t>International comparison of local public finance</w:t>
            </w:r>
          </w:p>
          <w:p w:rsidR="00DD4AEF" w:rsidRPr="00B8591A" w:rsidRDefault="00DD4AEF" w:rsidP="00B8591A">
            <w:pPr>
              <w:pStyle w:val="BodyText"/>
              <w:numPr>
                <w:ilvl w:val="0"/>
                <w:numId w:val="21"/>
              </w:numPr>
              <w:rPr>
                <w:b w:val="0"/>
                <w:sz w:val="20"/>
              </w:rPr>
            </w:pPr>
            <w:r w:rsidRPr="00B8591A">
              <w:rPr>
                <w:b w:val="0"/>
                <w:sz w:val="20"/>
              </w:rPr>
              <w:t>Trends in local public finance structure</w:t>
            </w:r>
          </w:p>
          <w:p w:rsidR="00DD4AEF" w:rsidRPr="00B8591A" w:rsidRDefault="00DD4AEF" w:rsidP="00B8591A">
            <w:pPr>
              <w:pStyle w:val="BodyText"/>
              <w:numPr>
                <w:ilvl w:val="0"/>
                <w:numId w:val="21"/>
              </w:numPr>
              <w:rPr>
                <w:b w:val="0"/>
                <w:sz w:val="20"/>
              </w:rPr>
            </w:pPr>
            <w:r w:rsidRPr="00B8591A">
              <w:rPr>
                <w:b w:val="0"/>
                <w:sz w:val="20"/>
              </w:rPr>
              <w:t>Pro and cons of centralization/decentralization</w:t>
            </w:r>
          </w:p>
          <w:p w:rsidR="00DD4AEF" w:rsidRPr="00B8591A" w:rsidRDefault="00DD4AEF" w:rsidP="00B8591A">
            <w:pPr>
              <w:pStyle w:val="BodyText"/>
              <w:numPr>
                <w:ilvl w:val="0"/>
                <w:numId w:val="21"/>
              </w:numPr>
              <w:rPr>
                <w:b w:val="0"/>
                <w:sz w:val="20"/>
              </w:rPr>
            </w:pPr>
            <w:r w:rsidRPr="00B8591A">
              <w:rPr>
                <w:b w:val="0"/>
                <w:sz w:val="20"/>
              </w:rPr>
              <w:t>Optimal size of local government</w:t>
            </w:r>
          </w:p>
          <w:p w:rsidR="00DD4AEF" w:rsidRPr="00B8591A" w:rsidRDefault="00DD4AEF" w:rsidP="00B8591A">
            <w:pPr>
              <w:pStyle w:val="BodyText"/>
              <w:numPr>
                <w:ilvl w:val="0"/>
                <w:numId w:val="21"/>
              </w:numPr>
              <w:rPr>
                <w:b w:val="0"/>
                <w:sz w:val="20"/>
              </w:rPr>
            </w:pPr>
            <w:r w:rsidRPr="00B8591A">
              <w:rPr>
                <w:b w:val="0"/>
                <w:sz w:val="20"/>
              </w:rPr>
              <w:t>Optimal supply of local public goods</w:t>
            </w:r>
          </w:p>
          <w:p w:rsidR="00DD4AEF" w:rsidRPr="00B8591A" w:rsidRDefault="00DD4AEF" w:rsidP="00B8591A">
            <w:pPr>
              <w:pStyle w:val="BodyText"/>
              <w:numPr>
                <w:ilvl w:val="0"/>
                <w:numId w:val="21"/>
              </w:numPr>
              <w:rPr>
                <w:b w:val="0"/>
                <w:sz w:val="20"/>
              </w:rPr>
            </w:pPr>
            <w:r w:rsidRPr="00B8591A">
              <w:rPr>
                <w:b w:val="0"/>
                <w:sz w:val="20"/>
              </w:rPr>
              <w:t>Local budget</w:t>
            </w:r>
          </w:p>
          <w:p w:rsidR="00DD4AEF" w:rsidRPr="00B8591A" w:rsidRDefault="00DD4AEF" w:rsidP="00B8591A">
            <w:pPr>
              <w:pStyle w:val="BodyText"/>
              <w:numPr>
                <w:ilvl w:val="0"/>
                <w:numId w:val="21"/>
              </w:numPr>
              <w:rPr>
                <w:b w:val="0"/>
                <w:sz w:val="20"/>
              </w:rPr>
            </w:pPr>
            <w:r w:rsidRPr="00B8591A">
              <w:rPr>
                <w:b w:val="0"/>
                <w:sz w:val="20"/>
              </w:rPr>
              <w:t>Management of local expenditure</w:t>
            </w:r>
          </w:p>
          <w:p w:rsidR="00DD4AEF" w:rsidRPr="00B8591A" w:rsidRDefault="00DD4AEF" w:rsidP="00B8591A">
            <w:pPr>
              <w:pStyle w:val="BodyText"/>
              <w:numPr>
                <w:ilvl w:val="0"/>
                <w:numId w:val="21"/>
              </w:numPr>
              <w:rPr>
                <w:b w:val="0"/>
                <w:sz w:val="20"/>
              </w:rPr>
            </w:pPr>
            <w:r w:rsidRPr="00B8591A">
              <w:rPr>
                <w:b w:val="0"/>
                <w:sz w:val="20"/>
              </w:rPr>
              <w:t>Planning of local project</w:t>
            </w:r>
          </w:p>
          <w:p w:rsidR="00DD4AEF" w:rsidRPr="00B8591A" w:rsidRDefault="00DD4AEF" w:rsidP="00B8591A">
            <w:pPr>
              <w:pStyle w:val="BodyText"/>
              <w:numPr>
                <w:ilvl w:val="0"/>
                <w:numId w:val="21"/>
              </w:numPr>
              <w:rPr>
                <w:b w:val="0"/>
                <w:sz w:val="20"/>
              </w:rPr>
            </w:pPr>
            <w:r w:rsidRPr="00B8591A">
              <w:rPr>
                <w:b w:val="0"/>
                <w:sz w:val="20"/>
              </w:rPr>
              <w:t>Performance measurement</w:t>
            </w:r>
          </w:p>
          <w:p w:rsidR="00DD4AEF" w:rsidRPr="00B8591A" w:rsidRDefault="00DD4AEF" w:rsidP="00B8591A">
            <w:pPr>
              <w:pStyle w:val="BodyText"/>
              <w:numPr>
                <w:ilvl w:val="0"/>
                <w:numId w:val="21"/>
              </w:numPr>
              <w:rPr>
                <w:b w:val="0"/>
                <w:sz w:val="20"/>
              </w:rPr>
            </w:pPr>
            <w:r w:rsidRPr="00B8591A">
              <w:rPr>
                <w:b w:val="0"/>
                <w:sz w:val="20"/>
              </w:rPr>
              <w:t>EU and local public finance</w:t>
            </w:r>
          </w:p>
          <w:p w:rsidR="00DD4AEF" w:rsidRPr="00B8591A" w:rsidRDefault="00DD4AEF" w:rsidP="00B8591A">
            <w:pPr>
              <w:pStyle w:val="BodyText"/>
              <w:rPr>
                <w:b w:val="0"/>
                <w:sz w:val="20"/>
              </w:rPr>
            </w:pPr>
            <w:r w:rsidRPr="00B8591A">
              <w:rPr>
                <w:rFonts w:eastAsia="Times New Roman"/>
                <w:b w:val="0"/>
                <w:i/>
                <w:sz w:val="20"/>
              </w:rPr>
              <w:t>Практична настава</w:t>
            </w:r>
          </w:p>
          <w:p w:rsidR="00DD4AEF" w:rsidRPr="00B8591A" w:rsidRDefault="00DD4AEF" w:rsidP="00B8591A">
            <w:pPr>
              <w:rPr>
                <w:rFonts w:ascii="Times New Roman" w:eastAsia="Times New Roman" w:hAnsi="Times New Roman"/>
                <w:bCs/>
                <w:sz w:val="20"/>
                <w:szCs w:val="20"/>
                <w:lang w:val="sr-Cyrl-CS"/>
              </w:rPr>
            </w:pPr>
            <w:r w:rsidRPr="00B8591A">
              <w:rPr>
                <w:rFonts w:ascii="Times New Roman" w:eastAsia="Times New Roman" w:hAnsi="Times New Roman"/>
                <w:sz w:val="20"/>
                <w:szCs w:val="20"/>
              </w:rPr>
              <w:t>Practical training, exercises, workshops, discussion groups: the structure of local public finance, budget, self-financing, cost structure, making plans, the criterion for measuring performance and results achieved</w:t>
            </w:r>
          </w:p>
        </w:tc>
      </w:tr>
      <w:tr w:rsidR="00DD4AEF" w:rsidRPr="00B8591A" w:rsidTr="00A97F47">
        <w:trPr>
          <w:trHeight w:val="890"/>
        </w:trPr>
        <w:tc>
          <w:tcPr>
            <w:tcW w:w="10318" w:type="dxa"/>
            <w:gridSpan w:val="6"/>
            <w:tcBorders>
              <w:top w:val="single" w:sz="4" w:space="0" w:color="auto"/>
              <w:left w:val="single" w:sz="4" w:space="0" w:color="auto"/>
              <w:bottom w:val="nil"/>
              <w:right w:val="single" w:sz="4" w:space="0" w:color="auto"/>
            </w:tcBorders>
            <w:noWrap/>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DD4AEF" w:rsidRPr="00B8591A" w:rsidRDefault="00DD4AEF" w:rsidP="00B8591A">
            <w:pPr>
              <w:pStyle w:val="ListParagraph"/>
              <w:numPr>
                <w:ilvl w:val="0"/>
                <w:numId w:val="22"/>
              </w:numPr>
              <w:rPr>
                <w:rFonts w:ascii="Times New Roman" w:eastAsia="Times New Roman" w:hAnsi="Times New Roman"/>
                <w:sz w:val="20"/>
                <w:szCs w:val="20"/>
                <w:lang w:val="sr-Cyrl-CS"/>
              </w:rPr>
            </w:pPr>
            <w:r w:rsidRPr="00B8591A">
              <w:rPr>
                <w:rFonts w:ascii="Times New Roman" w:eastAsia="Times New Roman" w:hAnsi="Times New Roman"/>
                <w:sz w:val="20"/>
                <w:szCs w:val="20"/>
              </w:rPr>
              <w:t>Farvacque-Vitkovic C., Kopanyi M., (2014), Municipal Finances - Handbook for Local Governments, IBRD,</w:t>
            </w:r>
          </w:p>
          <w:p w:rsidR="00DD4AEF" w:rsidRPr="00B8591A" w:rsidRDefault="00DD4AEF" w:rsidP="00B8591A">
            <w:pPr>
              <w:pStyle w:val="ListParagraph"/>
              <w:numPr>
                <w:ilvl w:val="0"/>
                <w:numId w:val="22"/>
              </w:numPr>
              <w:rPr>
                <w:rFonts w:ascii="Times New Roman" w:eastAsia="Times New Roman" w:hAnsi="Times New Roman"/>
                <w:sz w:val="20"/>
                <w:szCs w:val="20"/>
                <w:lang w:val="sr-Cyrl-CS"/>
              </w:rPr>
            </w:pPr>
            <w:r w:rsidRPr="00B8591A">
              <w:rPr>
                <w:rFonts w:ascii="Times New Roman" w:eastAsia="Times New Roman" w:hAnsi="Times New Roman"/>
                <w:sz w:val="20"/>
                <w:szCs w:val="20"/>
              </w:rPr>
              <w:t>Feldstein S. G., Fabozzi F.J.,( 2008), Handbook of Municipal Bonds, Wiley</w:t>
            </w:r>
          </w:p>
          <w:p w:rsidR="00DD4AEF" w:rsidRPr="00B8591A" w:rsidRDefault="00DD4AEF" w:rsidP="00B8591A">
            <w:pPr>
              <w:pStyle w:val="ListParagraph"/>
              <w:numPr>
                <w:ilvl w:val="0"/>
                <w:numId w:val="22"/>
              </w:numPr>
              <w:rPr>
                <w:rFonts w:ascii="Times New Roman" w:eastAsia="Times New Roman" w:hAnsi="Times New Roman"/>
                <w:sz w:val="20"/>
                <w:szCs w:val="20"/>
                <w:lang w:val="sr-Cyrl-CS"/>
              </w:rPr>
            </w:pPr>
            <w:r w:rsidRPr="00B8591A">
              <w:rPr>
                <w:rFonts w:ascii="Times New Roman" w:eastAsia="Times New Roman" w:hAnsi="Times New Roman"/>
                <w:sz w:val="20"/>
                <w:szCs w:val="20"/>
              </w:rPr>
              <w:t>Gianakis G. A., McCue C., (1999), Local Government Budgeting – Managerial Approach, Praeger Publishers</w:t>
            </w:r>
          </w:p>
          <w:p w:rsidR="00DD4AEF" w:rsidRPr="00B8591A" w:rsidRDefault="00DD4AEF" w:rsidP="00B8591A">
            <w:pPr>
              <w:pStyle w:val="ListParagraph"/>
              <w:numPr>
                <w:ilvl w:val="0"/>
                <w:numId w:val="22"/>
              </w:numPr>
              <w:rPr>
                <w:rFonts w:ascii="Times New Roman" w:eastAsia="Times New Roman" w:hAnsi="Times New Roman"/>
                <w:sz w:val="20"/>
                <w:szCs w:val="20"/>
                <w:lang w:val="sr-Cyrl-CS"/>
              </w:rPr>
            </w:pPr>
            <w:r w:rsidRPr="00B8591A">
              <w:rPr>
                <w:rFonts w:ascii="Times New Roman" w:eastAsia="Times New Roman" w:hAnsi="Times New Roman"/>
                <w:sz w:val="20"/>
                <w:szCs w:val="20"/>
              </w:rPr>
              <w:t>Sevic Z., (2008), Local Public Finance in Central and Eastern Europe: Assesing the First Decade, Edward Elgar Pub.</w:t>
            </w:r>
          </w:p>
          <w:p w:rsidR="00DD4AEF" w:rsidRPr="00B8591A" w:rsidRDefault="00DD4AEF" w:rsidP="00B8591A">
            <w:pPr>
              <w:pStyle w:val="ListParagraph"/>
              <w:numPr>
                <w:ilvl w:val="0"/>
                <w:numId w:val="22"/>
              </w:numPr>
              <w:rPr>
                <w:rFonts w:ascii="Times New Roman" w:eastAsia="Times New Roman" w:hAnsi="Times New Roman"/>
                <w:sz w:val="20"/>
                <w:szCs w:val="20"/>
                <w:lang w:val="sr-Cyrl-CS"/>
              </w:rPr>
            </w:pPr>
            <w:r w:rsidRPr="00B8591A">
              <w:rPr>
                <w:rFonts w:ascii="Times New Roman" w:eastAsia="Times New Roman" w:hAnsi="Times New Roman"/>
                <w:sz w:val="20"/>
                <w:szCs w:val="20"/>
              </w:rPr>
              <w:t>Shah A., (2007), Local Public Financial Management, International Bank for Reconstruction and Development</w:t>
            </w:r>
          </w:p>
          <w:p w:rsidR="00DD4AEF" w:rsidRPr="00B8591A" w:rsidRDefault="00DD4AEF" w:rsidP="00B8591A">
            <w:pPr>
              <w:pStyle w:val="ListParagraph"/>
              <w:numPr>
                <w:ilvl w:val="0"/>
                <w:numId w:val="22"/>
              </w:numPr>
              <w:rPr>
                <w:rFonts w:ascii="Times New Roman" w:eastAsia="Times New Roman" w:hAnsi="Times New Roman"/>
                <w:sz w:val="20"/>
                <w:szCs w:val="20"/>
                <w:lang w:val="sr-Cyrl-CS"/>
              </w:rPr>
            </w:pPr>
            <w:r w:rsidRPr="00B8591A">
              <w:rPr>
                <w:rFonts w:ascii="Times New Roman" w:eastAsia="Times New Roman" w:hAnsi="Times New Roman"/>
                <w:sz w:val="20"/>
                <w:szCs w:val="20"/>
              </w:rPr>
              <w:t>Bogojevic Arsic V., (2010), Possibilities of Hedging Project Risks, 6th International Conference of Young Researchers, Godalo, Hungary, 4-6th October., pp. 1-8.</w:t>
            </w:r>
          </w:p>
          <w:p w:rsidR="00DD4AEF" w:rsidRPr="00B8591A" w:rsidRDefault="00DD4AEF" w:rsidP="00B8591A">
            <w:pPr>
              <w:pStyle w:val="ListParagraph"/>
              <w:numPr>
                <w:ilvl w:val="0"/>
                <w:numId w:val="22"/>
              </w:numPr>
              <w:rPr>
                <w:rFonts w:ascii="Times New Roman" w:eastAsia="Times New Roman" w:hAnsi="Times New Roman"/>
                <w:b/>
                <w:bCs/>
                <w:sz w:val="20"/>
                <w:szCs w:val="20"/>
                <w:lang w:val="sr-Cyrl-CS"/>
              </w:rPr>
            </w:pPr>
            <w:r w:rsidRPr="00B8591A">
              <w:rPr>
                <w:rFonts w:ascii="Times New Roman" w:eastAsia="Times New Roman" w:hAnsi="Times New Roman"/>
                <w:sz w:val="20"/>
                <w:szCs w:val="20"/>
              </w:rPr>
              <w:t>Богојевић Арсић В., (2014), Корпоративне финансије, ФОН, Београд</w:t>
            </w:r>
          </w:p>
        </w:tc>
      </w:tr>
      <w:tr w:rsidR="00DD4AEF"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DD4AEF" w:rsidRPr="00B8591A" w:rsidRDefault="00DD4AEF"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DD4AEF" w:rsidRPr="00B8591A" w:rsidRDefault="00DD4AEF"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DD4AEF"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DD4AEF" w:rsidRPr="00B8591A" w:rsidRDefault="00DD4AEF" w:rsidP="00B8591A">
            <w:pPr>
              <w:jc w:val="both"/>
              <w:rPr>
                <w:rFonts w:ascii="Times New Roman" w:hAnsi="Times New Roman"/>
                <w:sz w:val="20"/>
                <w:szCs w:val="20"/>
              </w:rPr>
            </w:pPr>
            <w:r w:rsidRPr="00B8591A">
              <w:rPr>
                <w:rFonts w:ascii="Times New Roman" w:hAnsi="Times New Roman"/>
                <w:sz w:val="20"/>
                <w:szCs w:val="20"/>
              </w:rPr>
              <w:t xml:space="preserve">Lectures, seminar. </w:t>
            </w:r>
          </w:p>
          <w:p w:rsidR="00DD4AEF" w:rsidRPr="00B8591A" w:rsidRDefault="00DD4AEF" w:rsidP="00B8591A">
            <w:pPr>
              <w:contextualSpacing/>
              <w:rPr>
                <w:rFonts w:ascii="Times New Roman" w:hAnsi="Times New Roman"/>
                <w:bCs/>
                <w:sz w:val="20"/>
                <w:szCs w:val="20"/>
                <w:lang w:val="en-GB"/>
              </w:rPr>
            </w:pPr>
            <w:r w:rsidRPr="00B8591A">
              <w:rPr>
                <w:rFonts w:ascii="Times New Roman" w:hAnsi="Times New Roman"/>
                <w:sz w:val="20"/>
                <w:szCs w:val="20"/>
              </w:rPr>
              <w:t>During seminar work students will learned how to prepare seminar work, learn through case studies, analysis of data and presentations.</w:t>
            </w:r>
          </w:p>
        </w:tc>
      </w:tr>
      <w:tr w:rsidR="00DD4AE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Оцена знања (максимални број поена 100)</w:t>
            </w:r>
          </w:p>
        </w:tc>
      </w:tr>
      <w:tr w:rsidR="00DD4AEF"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DD4AEF" w:rsidRPr="00B8591A" w:rsidRDefault="00DD4AE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DD4AE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D4AEF" w:rsidRPr="00B8591A" w:rsidRDefault="00DD4AE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DD4AEF" w:rsidRPr="00B8591A" w:rsidRDefault="00DD4AEF"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DD4AEF" w:rsidRPr="00B8591A" w:rsidRDefault="00DD4AE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DD4AEF" w:rsidRPr="00B8591A" w:rsidRDefault="00DD4AEF"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70</w:t>
            </w:r>
          </w:p>
        </w:tc>
      </w:tr>
      <w:tr w:rsidR="00DD4AE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D4AEF" w:rsidRPr="00B8591A" w:rsidRDefault="00DD4AE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DD4AEF" w:rsidRPr="00B8591A" w:rsidRDefault="00DD4AE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iCs/>
                <w:sz w:val="20"/>
                <w:szCs w:val="20"/>
                <w:lang w:val="sr-Cyrl-CS"/>
              </w:rPr>
            </w:pPr>
          </w:p>
        </w:tc>
      </w:tr>
      <w:tr w:rsidR="00DD4AE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D4AEF" w:rsidRPr="00B8591A" w:rsidRDefault="00DD4AE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i/>
                <w:iCs/>
                <w:sz w:val="20"/>
                <w:szCs w:val="20"/>
                <w:lang w:val="sr-Cyrl-CS"/>
              </w:rPr>
            </w:pPr>
          </w:p>
        </w:tc>
      </w:tr>
      <w:tr w:rsidR="00DD4AE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D4AEF" w:rsidRPr="00B8591A" w:rsidRDefault="00DD4AEF"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DD4AEF" w:rsidRPr="00B8591A" w:rsidRDefault="00DD4AEF"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30</w:t>
            </w:r>
          </w:p>
        </w:tc>
        <w:tc>
          <w:tcPr>
            <w:tcW w:w="3779" w:type="dxa"/>
            <w:gridSpan w:val="2"/>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DD4AEF" w:rsidRPr="00B8591A" w:rsidRDefault="00DD4AEF"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aps/>
                <w:sz w:val="20"/>
                <w:szCs w:val="20"/>
                <w:lang w:val="en-GB"/>
              </w:rPr>
              <w:t>Benchmarking analysis methods</w:t>
            </w:r>
          </w:p>
        </w:tc>
      </w:tr>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sz w:val="20"/>
                <w:szCs w:val="20"/>
              </w:rPr>
              <w:t>Jože Benčina, PhD, Associate Professor</w:t>
            </w:r>
          </w:p>
        </w:tc>
      </w:tr>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F91507"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F91507" w:rsidRPr="00B8591A" w:rsidRDefault="00F91507"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F91507"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F91507" w:rsidRPr="00B8591A" w:rsidRDefault="00F91507" w:rsidP="00B8591A">
            <w:pPr>
              <w:rPr>
                <w:rFonts w:ascii="Times New Roman" w:hAnsi="Times New Roman"/>
                <w:sz w:val="20"/>
                <w:szCs w:val="20"/>
                <w:lang w:val="en-GB"/>
              </w:rPr>
            </w:pPr>
            <w:r w:rsidRPr="00B8591A">
              <w:rPr>
                <w:rFonts w:ascii="Times New Roman" w:hAnsi="Times New Roman"/>
                <w:sz w:val="20"/>
                <w:szCs w:val="20"/>
                <w:lang w:val="en-GB"/>
              </w:rPr>
              <w:t>Student:</w:t>
            </w:r>
          </w:p>
          <w:p w:rsidR="00F91507" w:rsidRPr="00B8591A" w:rsidRDefault="00F91507" w:rsidP="00B8591A">
            <w:pPr>
              <w:pStyle w:val="PlainText"/>
              <w:numPr>
                <w:ilvl w:val="0"/>
                <w:numId w:val="4"/>
              </w:numPr>
              <w:spacing w:line="240" w:lineRule="auto"/>
              <w:rPr>
                <w:rFonts w:ascii="Times New Roman" w:hAnsi="Times New Roman" w:cs="Times New Roman"/>
                <w:i w:val="0"/>
              </w:rPr>
            </w:pPr>
            <w:r w:rsidRPr="00B8591A">
              <w:rPr>
                <w:rFonts w:ascii="Times New Roman" w:hAnsi="Times New Roman" w:cs="Times New Roman"/>
                <w:i w:val="0"/>
              </w:rPr>
              <w:t>recognizes and defines problem, asks research questions and/or thesis and defines research hypotheses,</w:t>
            </w:r>
          </w:p>
          <w:p w:rsidR="00F91507" w:rsidRPr="00B8591A" w:rsidRDefault="00F91507" w:rsidP="00B8591A">
            <w:pPr>
              <w:pStyle w:val="PlainText"/>
              <w:numPr>
                <w:ilvl w:val="0"/>
                <w:numId w:val="4"/>
              </w:numPr>
              <w:spacing w:line="240" w:lineRule="auto"/>
              <w:rPr>
                <w:rFonts w:ascii="Times New Roman" w:hAnsi="Times New Roman" w:cs="Times New Roman"/>
                <w:i w:val="0"/>
                <w:lang w:val="en-GB"/>
              </w:rPr>
            </w:pPr>
            <w:r w:rsidRPr="00B8591A">
              <w:rPr>
                <w:rFonts w:ascii="Times New Roman" w:hAnsi="Times New Roman" w:cs="Times New Roman"/>
                <w:i w:val="0"/>
                <w:lang w:val="en-GB"/>
              </w:rPr>
              <w:t>prepares plan for implementation of benchmarking model and development of system of indicators,</w:t>
            </w:r>
          </w:p>
          <w:p w:rsidR="00F91507" w:rsidRPr="00B8591A" w:rsidRDefault="00F91507" w:rsidP="00B8591A">
            <w:pPr>
              <w:pStyle w:val="PlainText"/>
              <w:numPr>
                <w:ilvl w:val="0"/>
                <w:numId w:val="4"/>
              </w:numPr>
              <w:spacing w:line="240" w:lineRule="auto"/>
              <w:rPr>
                <w:rFonts w:ascii="Times New Roman" w:hAnsi="Times New Roman" w:cs="Times New Roman"/>
                <w:i w:val="0"/>
              </w:rPr>
            </w:pPr>
            <w:r w:rsidRPr="00B8591A">
              <w:rPr>
                <w:rFonts w:ascii="Times New Roman" w:hAnsi="Times New Roman" w:cs="Times New Roman"/>
                <w:i w:val="0"/>
              </w:rPr>
              <w:t>gathers and analyses information and data using suitable methods like content analysis and comparative analysis,</w:t>
            </w:r>
          </w:p>
          <w:p w:rsidR="00F91507" w:rsidRPr="00B8591A" w:rsidRDefault="00F91507" w:rsidP="00B8591A">
            <w:pPr>
              <w:pStyle w:val="PlainText"/>
              <w:numPr>
                <w:ilvl w:val="0"/>
                <w:numId w:val="4"/>
              </w:numPr>
              <w:spacing w:line="240" w:lineRule="auto"/>
              <w:rPr>
                <w:rFonts w:ascii="Times New Roman" w:hAnsi="Times New Roman" w:cs="Times New Roman"/>
                <w:i w:val="0"/>
              </w:rPr>
            </w:pPr>
            <w:r w:rsidRPr="00B8591A">
              <w:rPr>
                <w:rFonts w:ascii="Times New Roman" w:hAnsi="Times New Roman" w:cs="Times New Roman"/>
                <w:i w:val="0"/>
              </w:rPr>
              <w:t>analyses phenomena and proves them using adequate methods,</w:t>
            </w:r>
          </w:p>
          <w:p w:rsidR="00F91507" w:rsidRPr="00B8591A" w:rsidRDefault="00F91507" w:rsidP="00B8591A">
            <w:pPr>
              <w:pStyle w:val="PlainText"/>
              <w:numPr>
                <w:ilvl w:val="0"/>
                <w:numId w:val="4"/>
              </w:numPr>
              <w:spacing w:line="240" w:lineRule="auto"/>
              <w:rPr>
                <w:rFonts w:ascii="Times New Roman" w:hAnsi="Times New Roman" w:cs="Times New Roman"/>
                <w:i w:val="0"/>
                <w:lang w:val="en-GB"/>
              </w:rPr>
            </w:pPr>
            <w:r w:rsidRPr="00B8591A">
              <w:rPr>
                <w:rFonts w:ascii="Times New Roman" w:hAnsi="Times New Roman" w:cs="Times New Roman"/>
                <w:i w:val="0"/>
                <w:lang w:val="en-GB"/>
              </w:rPr>
              <w:t>chooses and uses suitable benchmarking techniques,</w:t>
            </w:r>
          </w:p>
          <w:p w:rsidR="00F91507" w:rsidRPr="00B8591A" w:rsidRDefault="00F91507" w:rsidP="00B8591A">
            <w:pPr>
              <w:pStyle w:val="PlainText"/>
              <w:numPr>
                <w:ilvl w:val="0"/>
                <w:numId w:val="4"/>
              </w:numPr>
              <w:spacing w:line="240" w:lineRule="auto"/>
              <w:rPr>
                <w:rFonts w:ascii="Times New Roman" w:hAnsi="Times New Roman" w:cs="Times New Roman"/>
                <w:i w:val="0"/>
                <w:lang w:val="en-GB"/>
              </w:rPr>
            </w:pPr>
            <w:r w:rsidRPr="00B8591A">
              <w:rPr>
                <w:rFonts w:ascii="Times New Roman" w:hAnsi="Times New Roman" w:cs="Times New Roman"/>
                <w:i w:val="0"/>
                <w:lang w:val="en-GB"/>
              </w:rPr>
              <w:t>makes critical reflexion to the results of analyses and relates them to the results of earlier studies and situation in public sector,</w:t>
            </w:r>
          </w:p>
          <w:p w:rsidR="00F91507" w:rsidRPr="00B8591A" w:rsidRDefault="00F91507" w:rsidP="00B8591A">
            <w:pPr>
              <w:pStyle w:val="PlainText"/>
              <w:numPr>
                <w:ilvl w:val="0"/>
                <w:numId w:val="4"/>
              </w:numPr>
              <w:spacing w:line="240" w:lineRule="auto"/>
              <w:rPr>
                <w:rFonts w:ascii="Times New Roman" w:hAnsi="Times New Roman" w:cs="Times New Roman"/>
                <w:i w:val="0"/>
                <w:lang w:val="en-GB"/>
              </w:rPr>
            </w:pPr>
            <w:r w:rsidRPr="00B8591A">
              <w:rPr>
                <w:rFonts w:ascii="Times New Roman" w:hAnsi="Times New Roman" w:cs="Times New Roman"/>
                <w:i w:val="0"/>
                <w:lang w:val="en-GB"/>
              </w:rPr>
              <w:t>prepares comprehensive study report considering problem and research framework,</w:t>
            </w:r>
          </w:p>
          <w:p w:rsidR="00F91507" w:rsidRPr="00B8591A" w:rsidRDefault="00F91507" w:rsidP="00B8591A">
            <w:pPr>
              <w:pStyle w:val="PlainText"/>
              <w:numPr>
                <w:ilvl w:val="0"/>
                <w:numId w:val="4"/>
              </w:numPr>
              <w:spacing w:line="240" w:lineRule="auto"/>
              <w:rPr>
                <w:rFonts w:ascii="Times New Roman" w:hAnsi="Times New Roman" w:cs="Times New Roman"/>
                <w:i w:val="0"/>
              </w:rPr>
            </w:pPr>
            <w:r w:rsidRPr="00B8591A">
              <w:rPr>
                <w:rFonts w:ascii="Times New Roman" w:hAnsi="Times New Roman" w:cs="Times New Roman"/>
                <w:i w:val="0"/>
              </w:rPr>
              <w:t>prepares scientific paper.</w:t>
            </w:r>
          </w:p>
          <w:p w:rsidR="00F91507" w:rsidRPr="00B8591A" w:rsidRDefault="00F91507" w:rsidP="00B8591A">
            <w:pPr>
              <w:rPr>
                <w:rFonts w:ascii="Times New Roman" w:hAnsi="Times New Roman"/>
                <w:sz w:val="20"/>
                <w:szCs w:val="20"/>
                <w:lang w:val="en-GB"/>
              </w:rPr>
            </w:pPr>
            <w:r w:rsidRPr="00B8591A">
              <w:rPr>
                <w:rFonts w:ascii="Times New Roman" w:hAnsi="Times New Roman"/>
                <w:sz w:val="20"/>
                <w:szCs w:val="20"/>
                <w:lang w:val="en-GB"/>
              </w:rPr>
              <w:t>Student is qualified</w:t>
            </w:r>
          </w:p>
          <w:p w:rsidR="00F91507" w:rsidRPr="00B8591A" w:rsidRDefault="00F91507" w:rsidP="00B8591A">
            <w:pPr>
              <w:pStyle w:val="PlainText"/>
              <w:numPr>
                <w:ilvl w:val="0"/>
                <w:numId w:val="4"/>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to plan benchmarking project with all necessary elements,</w:t>
            </w:r>
          </w:p>
          <w:p w:rsidR="00F91507" w:rsidRPr="00B8591A" w:rsidRDefault="00F91507" w:rsidP="00B8591A">
            <w:pPr>
              <w:pStyle w:val="PlainText"/>
              <w:numPr>
                <w:ilvl w:val="0"/>
                <w:numId w:val="4"/>
              </w:numPr>
              <w:spacing w:line="240" w:lineRule="auto"/>
              <w:jc w:val="both"/>
              <w:rPr>
                <w:rFonts w:ascii="Times New Roman" w:eastAsia="MS Mincho" w:hAnsi="Times New Roman" w:cs="Times New Roman"/>
                <w:i w:val="0"/>
              </w:rPr>
            </w:pPr>
            <w:r w:rsidRPr="00B8591A">
              <w:rPr>
                <w:rFonts w:ascii="Times New Roman" w:eastAsia="MS Mincho" w:hAnsi="Times New Roman" w:cs="Times New Roman"/>
                <w:i w:val="0"/>
                <w:lang w:val="en-GB"/>
              </w:rPr>
              <w:t>to incorporate the problem approach and assert the intended benchmarking model, and to place the work into predefined research and practical framework studying literature and sources,</w:t>
            </w:r>
          </w:p>
          <w:p w:rsidR="00F91507" w:rsidRPr="00B8591A" w:rsidRDefault="00F91507" w:rsidP="00B8591A">
            <w:pPr>
              <w:pStyle w:val="PlainText"/>
              <w:numPr>
                <w:ilvl w:val="0"/>
                <w:numId w:val="4"/>
              </w:numPr>
              <w:spacing w:line="240" w:lineRule="auto"/>
              <w:jc w:val="both"/>
              <w:rPr>
                <w:rFonts w:ascii="Times New Roman" w:eastAsia="MS Mincho" w:hAnsi="Times New Roman" w:cs="Times New Roman"/>
                <w:i w:val="0"/>
              </w:rPr>
            </w:pPr>
            <w:r w:rsidRPr="00B8591A">
              <w:rPr>
                <w:rFonts w:ascii="Times New Roman" w:eastAsia="MS Mincho" w:hAnsi="Times New Roman" w:cs="Times New Roman"/>
                <w:i w:val="0"/>
              </w:rPr>
              <w:t>to ask research questions and theses and derive and test hypotheses,</w:t>
            </w:r>
          </w:p>
          <w:p w:rsidR="00F91507" w:rsidRPr="00B8591A" w:rsidRDefault="00F91507" w:rsidP="00B8591A">
            <w:pPr>
              <w:pStyle w:val="PlainText"/>
              <w:numPr>
                <w:ilvl w:val="0"/>
                <w:numId w:val="4"/>
              </w:numPr>
              <w:spacing w:line="240" w:lineRule="auto"/>
              <w:jc w:val="both"/>
              <w:rPr>
                <w:rFonts w:ascii="Times New Roman" w:eastAsia="MS Mincho" w:hAnsi="Times New Roman" w:cs="Times New Roman"/>
                <w:i w:val="0"/>
              </w:rPr>
            </w:pPr>
            <w:r w:rsidRPr="00B8591A">
              <w:rPr>
                <w:rFonts w:ascii="Times New Roman" w:eastAsia="MS Mincho" w:hAnsi="Times New Roman" w:cs="Times New Roman"/>
                <w:i w:val="0"/>
              </w:rPr>
              <w:t xml:space="preserve">to grasp the meaning of research results, and apply it to situations at hand </w:t>
            </w:r>
            <w:r w:rsidRPr="00B8591A">
              <w:rPr>
                <w:rFonts w:ascii="Times New Roman" w:eastAsia="MS Mincho" w:hAnsi="Times New Roman" w:cs="Times New Roman"/>
                <w:i w:val="0"/>
                <w:lang w:val="en-GB"/>
              </w:rPr>
              <w:t>to report results, in the form of research report or research article.</w:t>
            </w:r>
          </w:p>
        </w:tc>
      </w:tr>
      <w:tr w:rsidR="00F91507"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F91507" w:rsidRPr="00B8591A" w:rsidRDefault="00F91507" w:rsidP="00B8591A">
            <w:pPr>
              <w:rPr>
                <w:rFonts w:ascii="Times New Roman" w:hAnsi="Times New Roman"/>
                <w:sz w:val="20"/>
                <w:szCs w:val="20"/>
                <w:lang w:val="en-GB"/>
              </w:rPr>
            </w:pPr>
            <w:r w:rsidRPr="00B8591A">
              <w:rPr>
                <w:rFonts w:ascii="Times New Roman" w:hAnsi="Times New Roman"/>
                <w:sz w:val="20"/>
                <w:szCs w:val="20"/>
                <w:lang w:val="en-GB"/>
              </w:rPr>
              <w:t>Students will:</w:t>
            </w:r>
          </w:p>
          <w:p w:rsidR="00F91507" w:rsidRPr="00B8591A" w:rsidRDefault="00F91507" w:rsidP="00B8591A">
            <w:pPr>
              <w:pStyle w:val="PlainText"/>
              <w:numPr>
                <w:ilvl w:val="0"/>
                <w:numId w:val="4"/>
              </w:numPr>
              <w:spacing w:line="240" w:lineRule="auto"/>
              <w:rPr>
                <w:rFonts w:ascii="Times New Roman" w:hAnsi="Times New Roman" w:cs="Times New Roman"/>
                <w:i w:val="0"/>
                <w:lang w:val="en-GB"/>
              </w:rPr>
            </w:pPr>
            <w:r w:rsidRPr="00B8591A">
              <w:rPr>
                <w:rFonts w:ascii="Times New Roman" w:hAnsi="Times New Roman" w:cs="Times New Roman"/>
                <w:i w:val="0"/>
                <w:lang w:val="en-GB"/>
              </w:rPr>
              <w:t>understand the importance of performance benchmarking in public sector as the ground for quality and effectiveness improvement,</w:t>
            </w:r>
          </w:p>
          <w:p w:rsidR="00F91507" w:rsidRPr="00B8591A" w:rsidRDefault="00F91507" w:rsidP="00B8591A">
            <w:pPr>
              <w:pStyle w:val="PlainText"/>
              <w:numPr>
                <w:ilvl w:val="0"/>
                <w:numId w:val="4"/>
              </w:numPr>
              <w:spacing w:line="240" w:lineRule="auto"/>
              <w:rPr>
                <w:rFonts w:ascii="Times New Roman" w:hAnsi="Times New Roman" w:cs="Times New Roman"/>
                <w:i w:val="0"/>
                <w:lang w:val="en-GB"/>
              </w:rPr>
            </w:pPr>
            <w:r w:rsidRPr="00B8591A">
              <w:rPr>
                <w:rFonts w:ascii="Times New Roman" w:hAnsi="Times New Roman" w:cs="Times New Roman"/>
                <w:i w:val="0"/>
                <w:lang w:val="en-GB"/>
              </w:rPr>
              <w:t>be able</w:t>
            </w:r>
          </w:p>
          <w:p w:rsidR="00F91507" w:rsidRPr="00B8591A" w:rsidRDefault="00F91507" w:rsidP="00B8591A">
            <w:pPr>
              <w:numPr>
                <w:ilvl w:val="0"/>
                <w:numId w:val="16"/>
              </w:numPr>
              <w:rPr>
                <w:rFonts w:ascii="Times New Roman" w:hAnsi="Times New Roman"/>
                <w:sz w:val="20"/>
                <w:szCs w:val="20"/>
                <w:lang w:val="en-GB"/>
              </w:rPr>
            </w:pPr>
            <w:r w:rsidRPr="00B8591A">
              <w:rPr>
                <w:rFonts w:ascii="Times New Roman" w:hAnsi="Times New Roman"/>
                <w:sz w:val="20"/>
                <w:szCs w:val="20"/>
                <w:lang w:val="en-GB"/>
              </w:rPr>
              <w:t>to design program of the implementation of benchmarking in local government environment,</w:t>
            </w:r>
          </w:p>
          <w:p w:rsidR="00F91507" w:rsidRPr="00B8591A" w:rsidRDefault="00F91507" w:rsidP="00B8591A">
            <w:pPr>
              <w:numPr>
                <w:ilvl w:val="0"/>
                <w:numId w:val="16"/>
              </w:numPr>
              <w:rPr>
                <w:rFonts w:ascii="Times New Roman" w:hAnsi="Times New Roman"/>
                <w:sz w:val="20"/>
                <w:szCs w:val="20"/>
                <w:lang w:val="en-GB"/>
              </w:rPr>
            </w:pPr>
            <w:r w:rsidRPr="00B8591A">
              <w:rPr>
                <w:rFonts w:ascii="Times New Roman" w:hAnsi="Times New Roman"/>
                <w:sz w:val="20"/>
                <w:szCs w:val="20"/>
                <w:lang w:val="en-GB"/>
              </w:rPr>
              <w:t>to define and to use the budgetary indicators</w:t>
            </w:r>
          </w:p>
          <w:p w:rsidR="00F91507" w:rsidRPr="00B8591A" w:rsidRDefault="00F91507" w:rsidP="00B8591A">
            <w:pPr>
              <w:numPr>
                <w:ilvl w:val="0"/>
                <w:numId w:val="16"/>
              </w:numPr>
              <w:rPr>
                <w:rFonts w:ascii="Times New Roman" w:hAnsi="Times New Roman"/>
                <w:sz w:val="20"/>
                <w:szCs w:val="20"/>
                <w:lang w:val="en-GB"/>
              </w:rPr>
            </w:pPr>
            <w:r w:rsidRPr="00B8591A">
              <w:rPr>
                <w:rFonts w:ascii="Times New Roman" w:hAnsi="Times New Roman"/>
                <w:sz w:val="20"/>
                <w:szCs w:val="20"/>
                <w:lang w:val="en-GB"/>
              </w:rPr>
              <w:t>to define and to use performance indicators (effectiveness, efficiency, economy) and to interpret the results,</w:t>
            </w:r>
          </w:p>
          <w:p w:rsidR="00F91507" w:rsidRPr="00B8591A" w:rsidRDefault="00F91507" w:rsidP="00B8591A">
            <w:pPr>
              <w:numPr>
                <w:ilvl w:val="0"/>
                <w:numId w:val="4"/>
              </w:numPr>
              <w:contextualSpacing/>
              <w:rPr>
                <w:rFonts w:ascii="Times New Roman" w:eastAsia="MS Mincho" w:hAnsi="Times New Roman"/>
                <w:iCs/>
                <w:sz w:val="20"/>
                <w:szCs w:val="20"/>
              </w:rPr>
            </w:pPr>
            <w:r w:rsidRPr="00B8591A">
              <w:rPr>
                <w:rFonts w:ascii="Times New Roman" w:eastAsia="MS Mincho" w:hAnsi="Times New Roman"/>
                <w:iCs/>
                <w:sz w:val="20"/>
                <w:szCs w:val="20"/>
              </w:rPr>
              <w:t>be able to prepare and to perform empirical research of performance measuring using suitable indicators,</w:t>
            </w:r>
          </w:p>
          <w:p w:rsidR="00F91507" w:rsidRPr="00B8591A" w:rsidRDefault="00F91507" w:rsidP="00B8591A">
            <w:pPr>
              <w:numPr>
                <w:ilvl w:val="0"/>
                <w:numId w:val="4"/>
              </w:numPr>
              <w:contextualSpacing/>
              <w:rPr>
                <w:rFonts w:ascii="Times New Roman" w:eastAsia="MS Mincho" w:hAnsi="Times New Roman"/>
                <w:iCs/>
                <w:sz w:val="20"/>
                <w:szCs w:val="20"/>
              </w:rPr>
            </w:pPr>
            <w:r w:rsidRPr="00B8591A">
              <w:rPr>
                <w:rFonts w:ascii="Times New Roman" w:eastAsia="MS Mincho" w:hAnsi="Times New Roman"/>
                <w:iCs/>
                <w:sz w:val="20"/>
                <w:szCs w:val="20"/>
              </w:rPr>
              <w:t>be capable to assess the research result relevancy,</w:t>
            </w:r>
          </w:p>
          <w:p w:rsidR="00F91507" w:rsidRPr="00B8591A" w:rsidRDefault="00F91507" w:rsidP="00B8591A">
            <w:pPr>
              <w:numPr>
                <w:ilvl w:val="0"/>
                <w:numId w:val="4"/>
              </w:numPr>
              <w:contextualSpacing/>
              <w:rPr>
                <w:rFonts w:ascii="Times New Roman" w:eastAsia="MS Mincho" w:hAnsi="Times New Roman"/>
                <w:iCs/>
                <w:sz w:val="20"/>
                <w:szCs w:val="20"/>
              </w:rPr>
            </w:pPr>
            <w:r w:rsidRPr="00B8591A">
              <w:rPr>
                <w:rFonts w:ascii="Times New Roman" w:eastAsia="MS Mincho" w:hAnsi="Times New Roman"/>
                <w:iCs/>
                <w:sz w:val="20"/>
                <w:szCs w:val="20"/>
              </w:rPr>
              <w:t>be able to prepare research results in form suitable for understanding and verification of the research results that are acceptable for the publicity in the relevant publications,</w:t>
            </w:r>
          </w:p>
          <w:p w:rsidR="00F91507" w:rsidRPr="00B8591A" w:rsidRDefault="00F91507" w:rsidP="00B8591A">
            <w:pPr>
              <w:numPr>
                <w:ilvl w:val="0"/>
                <w:numId w:val="4"/>
              </w:numPr>
              <w:contextualSpacing/>
              <w:rPr>
                <w:rFonts w:ascii="Times New Roman" w:eastAsia="MS Mincho" w:hAnsi="Times New Roman"/>
                <w:iCs/>
                <w:sz w:val="20"/>
                <w:szCs w:val="20"/>
              </w:rPr>
            </w:pPr>
            <w:proofErr w:type="gramStart"/>
            <w:r w:rsidRPr="00B8591A">
              <w:rPr>
                <w:rFonts w:ascii="Times New Roman" w:eastAsia="MS Mincho" w:hAnsi="Times New Roman"/>
                <w:iCs/>
                <w:sz w:val="20"/>
                <w:szCs w:val="20"/>
              </w:rPr>
              <w:t>be</w:t>
            </w:r>
            <w:proofErr w:type="gramEnd"/>
            <w:r w:rsidRPr="00B8591A">
              <w:rPr>
                <w:rFonts w:ascii="Times New Roman" w:eastAsia="MS Mincho" w:hAnsi="Times New Roman"/>
                <w:iCs/>
                <w:sz w:val="20"/>
                <w:szCs w:val="20"/>
              </w:rPr>
              <w:t xml:space="preserve"> able to participate in the team work needed for execution of complex benchmarking analyses and to assess team work process.</w:t>
            </w:r>
          </w:p>
        </w:tc>
      </w:tr>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F91507" w:rsidRPr="00B8591A" w:rsidRDefault="00F91507"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Definition, basic terms and concepts</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Public sector performance measuring criteria</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Benchmarking models</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Benchmarking analyses methods: multivariate analyses, data envelopment analysis</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System of indicators and benchmarking analyses in public sector</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Benchmarking in local government: transparency, indicators, classification of units into comparable groups, citizens participation in decision making</w:t>
            </w:r>
          </w:p>
          <w:p w:rsidR="00F91507" w:rsidRPr="00B8591A" w:rsidRDefault="00F91507" w:rsidP="00B8591A">
            <w:pPr>
              <w:pStyle w:val="PlainText"/>
              <w:numPr>
                <w:ilvl w:val="0"/>
                <w:numId w:val="17"/>
              </w:numPr>
              <w:spacing w:line="240" w:lineRule="auto"/>
              <w:jc w:val="both"/>
              <w:rPr>
                <w:rFonts w:ascii="Times New Roman" w:eastAsia="MS Mincho" w:hAnsi="Times New Roman" w:cs="Times New Roman"/>
                <w:i w:val="0"/>
                <w:lang w:val="en-GB"/>
              </w:rPr>
            </w:pPr>
            <w:r w:rsidRPr="00B8591A">
              <w:rPr>
                <w:rFonts w:ascii="Times New Roman" w:eastAsia="MS Mincho" w:hAnsi="Times New Roman" w:cs="Times New Roman"/>
                <w:i w:val="0"/>
                <w:lang w:val="en-GB"/>
              </w:rPr>
              <w:t>Case studies</w:t>
            </w:r>
          </w:p>
          <w:p w:rsidR="00F91507" w:rsidRPr="00B8591A" w:rsidRDefault="00F91507" w:rsidP="00B8591A">
            <w:pPr>
              <w:pStyle w:val="BodyText"/>
              <w:rPr>
                <w:b w:val="0"/>
                <w:sz w:val="20"/>
              </w:rPr>
            </w:pPr>
            <w:r w:rsidRPr="00B8591A">
              <w:rPr>
                <w:rFonts w:eastAsia="Times New Roman"/>
                <w:b w:val="0"/>
                <w:i/>
                <w:sz w:val="20"/>
              </w:rPr>
              <w:t>Практична настава</w:t>
            </w:r>
          </w:p>
          <w:p w:rsidR="00F91507" w:rsidRPr="00B8591A" w:rsidRDefault="00F91507" w:rsidP="00B8591A">
            <w:pPr>
              <w:rPr>
                <w:rFonts w:ascii="Times New Roman" w:eastAsia="Times New Roman" w:hAnsi="Times New Roman"/>
                <w:bCs/>
                <w:sz w:val="20"/>
                <w:szCs w:val="20"/>
                <w:lang w:val="sr-Cyrl-CS"/>
              </w:rPr>
            </w:pPr>
            <w:r w:rsidRPr="00B8591A">
              <w:rPr>
                <w:rFonts w:ascii="Times New Roman" w:hAnsi="Times New Roman"/>
                <w:sz w:val="20"/>
                <w:szCs w:val="20"/>
              </w:rPr>
              <w:t>Their knowledge allows a good understanding of the theory and use of the acquired knowledge in practice and critical evaluation of results. Theoretical and practical knowledge that is gained through student project work allows reflection in practice.</w:t>
            </w:r>
          </w:p>
        </w:tc>
      </w:tr>
      <w:tr w:rsidR="00F91507" w:rsidRPr="00B8591A" w:rsidTr="00F91507">
        <w:trPr>
          <w:trHeight w:val="890"/>
        </w:trPr>
        <w:tc>
          <w:tcPr>
            <w:tcW w:w="10318" w:type="dxa"/>
            <w:gridSpan w:val="6"/>
            <w:tcBorders>
              <w:top w:val="single" w:sz="4" w:space="0" w:color="auto"/>
              <w:left w:val="single" w:sz="4" w:space="0" w:color="auto"/>
              <w:bottom w:val="nil"/>
              <w:right w:val="single" w:sz="4" w:space="0" w:color="auto"/>
            </w:tcBorders>
            <w:noWrap/>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Литература</w:t>
            </w:r>
          </w:p>
          <w:p w:rsidR="00F91507" w:rsidRPr="00B8591A" w:rsidRDefault="00F91507" w:rsidP="00B8591A">
            <w:pPr>
              <w:pStyle w:val="ListParagraph"/>
              <w:numPr>
                <w:ilvl w:val="0"/>
                <w:numId w:val="18"/>
              </w:numPr>
              <w:rPr>
                <w:rFonts w:ascii="Times New Roman" w:eastAsia="Times New Roman" w:hAnsi="Times New Roman"/>
                <w:color w:val="000000"/>
                <w:sz w:val="20"/>
                <w:szCs w:val="20"/>
                <w:lang w:val="sr-Cyrl-CS"/>
              </w:rPr>
            </w:pPr>
            <w:r w:rsidRPr="00B8591A">
              <w:rPr>
                <w:rFonts w:ascii="Times New Roman" w:eastAsia="Times New Roman" w:hAnsi="Times New Roman"/>
                <w:color w:val="000000"/>
                <w:sz w:val="20"/>
                <w:szCs w:val="20"/>
              </w:rPr>
              <w:t>Keehley, P. &amp; Abercrombie, N., (2008), Benchmarking in the Public and Nonprofit Sectors: Best Practices for Achieving Performance Breakthroughs 2nd ed., Jossey-Bass, p. 1-193.</w:t>
            </w:r>
          </w:p>
          <w:p w:rsidR="00F91507" w:rsidRPr="00B8591A" w:rsidRDefault="00F91507" w:rsidP="00B8591A">
            <w:pPr>
              <w:pStyle w:val="ListParagraph"/>
              <w:numPr>
                <w:ilvl w:val="0"/>
                <w:numId w:val="18"/>
              </w:numPr>
              <w:rPr>
                <w:rFonts w:ascii="Times New Roman" w:eastAsia="Times New Roman" w:hAnsi="Times New Roman"/>
                <w:color w:val="000000"/>
                <w:sz w:val="20"/>
                <w:szCs w:val="20"/>
                <w:lang w:val="sr-Cyrl-CS"/>
              </w:rPr>
            </w:pPr>
            <w:r w:rsidRPr="00B8591A">
              <w:rPr>
                <w:rFonts w:ascii="Times New Roman" w:eastAsia="Times New Roman" w:hAnsi="Times New Roman"/>
                <w:color w:val="000000"/>
                <w:sz w:val="20"/>
                <w:szCs w:val="20"/>
              </w:rPr>
              <w:t>Zhu, J., (2008), Quantitative Models for Performance Evaluation and Benchmarking: Data Envelopment Analysis with Spreadsheets 2nd ed., Springer, p. 1 - 157.</w:t>
            </w:r>
          </w:p>
          <w:p w:rsidR="00F91507" w:rsidRPr="00B8591A" w:rsidRDefault="00F91507" w:rsidP="00B8591A">
            <w:pPr>
              <w:pStyle w:val="ListParagraph"/>
              <w:numPr>
                <w:ilvl w:val="0"/>
                <w:numId w:val="18"/>
              </w:numPr>
              <w:rPr>
                <w:rFonts w:ascii="Times New Roman" w:eastAsia="Times New Roman" w:hAnsi="Times New Roman"/>
                <w:b/>
                <w:bCs/>
                <w:sz w:val="20"/>
                <w:szCs w:val="20"/>
                <w:lang w:val="sr-Cyrl-CS"/>
              </w:rPr>
            </w:pPr>
            <w:r w:rsidRPr="00B8591A">
              <w:rPr>
                <w:rFonts w:ascii="Times New Roman" w:eastAsia="Times New Roman" w:hAnsi="Times New Roman"/>
                <w:color w:val="000000"/>
                <w:sz w:val="20"/>
                <w:szCs w:val="20"/>
              </w:rPr>
              <w:t>Zhu, J., (2008), Quantitative Models for Performance Evaluation and Benchmarking: Data Envelopment Analysis with Spreadsheets 2nd ed., Springer, p. 1 - 157.</w:t>
            </w:r>
          </w:p>
        </w:tc>
      </w:tr>
      <w:tr w:rsidR="00F91507"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F91507" w:rsidRPr="00B8591A" w:rsidRDefault="00F91507"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F91507" w:rsidRPr="00B8591A" w:rsidRDefault="00F91507"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F91507"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sz w:val="20"/>
                <w:szCs w:val="20"/>
                <w:lang w:val="en-GB"/>
              </w:rPr>
              <w:t>lecture</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bCs/>
                <w:sz w:val="20"/>
                <w:szCs w:val="20"/>
                <w:lang w:val="en-GB"/>
              </w:rPr>
              <w:t>seminars</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bCs/>
                <w:sz w:val="20"/>
                <w:szCs w:val="20"/>
                <w:lang w:val="en-GB"/>
              </w:rPr>
              <w:t xml:space="preserve">research </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bCs/>
                <w:sz w:val="20"/>
                <w:szCs w:val="20"/>
                <w:lang w:val="en-GB"/>
              </w:rPr>
              <w:t>project work</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bCs/>
                <w:sz w:val="20"/>
                <w:szCs w:val="20"/>
                <w:lang w:val="en-GB"/>
              </w:rPr>
              <w:t>seminar paper</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bCs/>
                <w:sz w:val="20"/>
                <w:szCs w:val="20"/>
                <w:lang w:val="en-GB"/>
              </w:rPr>
              <w:t>(group) presentation</w:t>
            </w:r>
          </w:p>
          <w:p w:rsidR="00F91507" w:rsidRPr="00B8591A" w:rsidRDefault="00F91507" w:rsidP="00B8591A">
            <w:pPr>
              <w:numPr>
                <w:ilvl w:val="0"/>
                <w:numId w:val="19"/>
              </w:numPr>
              <w:contextualSpacing/>
              <w:rPr>
                <w:rFonts w:ascii="Times New Roman" w:hAnsi="Times New Roman"/>
                <w:bCs/>
                <w:sz w:val="20"/>
                <w:szCs w:val="20"/>
                <w:lang w:val="en-GB"/>
              </w:rPr>
            </w:pPr>
            <w:r w:rsidRPr="00B8591A">
              <w:rPr>
                <w:rFonts w:ascii="Times New Roman" w:hAnsi="Times New Roman"/>
                <w:bCs/>
                <w:sz w:val="20"/>
                <w:szCs w:val="20"/>
                <w:lang w:val="en-GB"/>
              </w:rPr>
              <w:t>e-learning</w:t>
            </w:r>
          </w:p>
        </w:tc>
      </w:tr>
      <w:tr w:rsidR="00F91507"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F91507"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F91507" w:rsidRPr="00B8591A" w:rsidRDefault="00F91507"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F9150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91507" w:rsidRPr="00B8591A" w:rsidRDefault="00F9150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F91507" w:rsidRPr="00B8591A" w:rsidRDefault="00F91507"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F91507" w:rsidRPr="00B8591A" w:rsidRDefault="00F9150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F91507" w:rsidRPr="00B8591A" w:rsidRDefault="00F91507"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70</w:t>
            </w:r>
          </w:p>
        </w:tc>
      </w:tr>
      <w:tr w:rsidR="00F9150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91507" w:rsidRPr="00B8591A" w:rsidRDefault="00F9150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F91507" w:rsidRPr="00B8591A" w:rsidRDefault="00F9150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iCs/>
                <w:sz w:val="20"/>
                <w:szCs w:val="20"/>
                <w:lang w:val="sr-Cyrl-CS"/>
              </w:rPr>
            </w:pPr>
          </w:p>
        </w:tc>
      </w:tr>
      <w:tr w:rsidR="00F9150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91507" w:rsidRPr="00B8591A" w:rsidRDefault="00F91507"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i/>
                <w:iCs/>
                <w:sz w:val="20"/>
                <w:szCs w:val="20"/>
                <w:lang w:val="sr-Cyrl-CS"/>
              </w:rPr>
            </w:pPr>
          </w:p>
        </w:tc>
      </w:tr>
      <w:tr w:rsidR="00F91507"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91507" w:rsidRPr="00B8591A" w:rsidRDefault="00F91507"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F91507" w:rsidRPr="00B8591A" w:rsidRDefault="00F91507"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30</w:t>
            </w:r>
          </w:p>
        </w:tc>
        <w:tc>
          <w:tcPr>
            <w:tcW w:w="3779" w:type="dxa"/>
            <w:gridSpan w:val="2"/>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F91507" w:rsidRPr="00B8591A" w:rsidRDefault="00F91507"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PUBLIC SERVICES</w:t>
            </w:r>
          </w:p>
        </w:tc>
      </w:tr>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Mirko Pečarič, PhD, Professor</w:t>
            </w:r>
          </w:p>
        </w:tc>
      </w:tr>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404BD8"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404BD8" w:rsidRPr="00B8591A" w:rsidRDefault="00404BD8"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404BD8"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404BD8" w:rsidRPr="00B8591A" w:rsidRDefault="00404BD8"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 xml:space="preserve">The main aim of the course is to teach students to understand and comprehend legal field of public services. A detailed knowledge of this subject has a tremendous potential for future civil servants given the increasing importance of public services within the public sector. Another key aim of the course is to offer students a comprehensive and complex understanding of institutions and politics of public services, which in turn enables students’ independent critical evaluation of key developmental questions and issues in this field. Students acquire competences which enable them to critically examine the most complex cases and issues and use that knowledge in their practice as civil servants. Second, students will also acquire competence to conduct an independent research work and to develop theoretical propositions.   </w:t>
            </w:r>
          </w:p>
        </w:tc>
      </w:tr>
      <w:tr w:rsidR="00404BD8"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404BD8" w:rsidRPr="00B8591A" w:rsidRDefault="00404BD8" w:rsidP="00B8591A">
            <w:pPr>
              <w:jc w:val="both"/>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404BD8" w:rsidRPr="00B8591A" w:rsidRDefault="00404BD8" w:rsidP="00B8591A">
            <w:pPr>
              <w:contextualSpacing/>
              <w:rPr>
                <w:rFonts w:ascii="Times New Roman" w:eastAsia="MS Mincho" w:hAnsi="Times New Roman"/>
                <w:iCs/>
                <w:sz w:val="20"/>
                <w:szCs w:val="20"/>
              </w:rPr>
            </w:pPr>
            <w:r w:rsidRPr="00B8591A">
              <w:rPr>
                <w:rFonts w:ascii="Times New Roman" w:eastAsia="Times New Roman" w:hAnsi="Times New Roman"/>
                <w:sz w:val="20"/>
                <w:szCs w:val="20"/>
              </w:rPr>
              <w:t>Student is capable of independent and complex study where acquired knowledge is tested with development of his capacity to solve specific and concrete issues. Student is capable of independent research and scientific formulation of specific issues as well as of forming policy advice on the level of top management in the given area.</w:t>
            </w:r>
          </w:p>
        </w:tc>
      </w:tr>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404BD8" w:rsidRPr="00B8591A" w:rsidRDefault="00404BD8"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4C0AEC" w:rsidRPr="00B8591A" w:rsidRDefault="004C0AEC" w:rsidP="00B8591A">
            <w:pPr>
              <w:pStyle w:val="BodyText"/>
              <w:numPr>
                <w:ilvl w:val="0"/>
                <w:numId w:val="14"/>
              </w:numPr>
              <w:rPr>
                <w:b w:val="0"/>
                <w:sz w:val="20"/>
              </w:rPr>
            </w:pPr>
            <w:r w:rsidRPr="00B8591A">
              <w:rPr>
                <w:b w:val="0"/>
                <w:sz w:val="20"/>
              </w:rPr>
              <w:t>Historical introduction: origins and development of public services</w:t>
            </w:r>
          </w:p>
          <w:p w:rsidR="004C0AEC" w:rsidRPr="00B8591A" w:rsidRDefault="004C0AEC" w:rsidP="00B8591A">
            <w:pPr>
              <w:pStyle w:val="BodyText"/>
              <w:numPr>
                <w:ilvl w:val="0"/>
                <w:numId w:val="14"/>
              </w:numPr>
              <w:rPr>
                <w:b w:val="0"/>
                <w:sz w:val="20"/>
              </w:rPr>
            </w:pPr>
            <w:r w:rsidRPr="00B8591A">
              <w:rPr>
                <w:b w:val="0"/>
                <w:sz w:val="20"/>
              </w:rPr>
              <w:t>The concept of public services</w:t>
            </w:r>
          </w:p>
          <w:p w:rsidR="004C0AEC" w:rsidRPr="00B8591A" w:rsidRDefault="004C0AEC" w:rsidP="00B8591A">
            <w:pPr>
              <w:pStyle w:val="BodyText"/>
              <w:numPr>
                <w:ilvl w:val="0"/>
                <w:numId w:val="14"/>
              </w:numPr>
              <w:rPr>
                <w:b w:val="0"/>
                <w:sz w:val="20"/>
              </w:rPr>
            </w:pPr>
            <w:r w:rsidRPr="00B8591A">
              <w:rPr>
                <w:b w:val="0"/>
                <w:sz w:val="20"/>
              </w:rPr>
              <w:t>Principles of public services</w:t>
            </w:r>
          </w:p>
          <w:p w:rsidR="004C0AEC" w:rsidRPr="00B8591A" w:rsidRDefault="004C0AEC" w:rsidP="00B8591A">
            <w:pPr>
              <w:pStyle w:val="BodyText"/>
              <w:numPr>
                <w:ilvl w:val="0"/>
                <w:numId w:val="14"/>
              </w:numPr>
              <w:rPr>
                <w:b w:val="0"/>
                <w:sz w:val="20"/>
              </w:rPr>
            </w:pPr>
            <w:r w:rsidRPr="00B8591A">
              <w:rPr>
                <w:b w:val="0"/>
                <w:sz w:val="20"/>
              </w:rPr>
              <w:t>Regulation of public services: case studies</w:t>
            </w:r>
          </w:p>
          <w:p w:rsidR="004C0AEC" w:rsidRPr="00B8591A" w:rsidRDefault="004C0AEC" w:rsidP="00B8591A">
            <w:pPr>
              <w:pStyle w:val="BodyText"/>
              <w:numPr>
                <w:ilvl w:val="0"/>
                <w:numId w:val="14"/>
              </w:numPr>
              <w:rPr>
                <w:b w:val="0"/>
                <w:sz w:val="20"/>
              </w:rPr>
            </w:pPr>
            <w:r w:rsidRPr="00B8591A">
              <w:rPr>
                <w:b w:val="0"/>
                <w:sz w:val="20"/>
              </w:rPr>
              <w:t>EU Law and Public Services</w:t>
            </w:r>
          </w:p>
          <w:p w:rsidR="004C0AEC" w:rsidRPr="00B8591A" w:rsidRDefault="004C0AEC" w:rsidP="00B8591A">
            <w:pPr>
              <w:pStyle w:val="BodyText"/>
              <w:numPr>
                <w:ilvl w:val="0"/>
                <w:numId w:val="14"/>
              </w:numPr>
              <w:rPr>
                <w:b w:val="0"/>
                <w:sz w:val="20"/>
              </w:rPr>
            </w:pPr>
            <w:r w:rsidRPr="00B8591A">
              <w:rPr>
                <w:b w:val="0"/>
                <w:sz w:val="20"/>
              </w:rPr>
              <w:t>Constitutional and statutory legal framework for public services in Slovenia</w:t>
            </w:r>
          </w:p>
          <w:p w:rsidR="004C0AEC" w:rsidRPr="00B8591A" w:rsidRDefault="004C0AEC" w:rsidP="00B8591A">
            <w:pPr>
              <w:pStyle w:val="BodyText"/>
              <w:numPr>
                <w:ilvl w:val="0"/>
                <w:numId w:val="14"/>
              </w:numPr>
              <w:rPr>
                <w:b w:val="0"/>
                <w:sz w:val="20"/>
              </w:rPr>
            </w:pPr>
            <w:r w:rsidRPr="00B8591A">
              <w:rPr>
                <w:b w:val="0"/>
                <w:sz w:val="20"/>
              </w:rPr>
              <w:t>Public services and universal service</w:t>
            </w:r>
          </w:p>
          <w:p w:rsidR="004C0AEC" w:rsidRPr="00B8591A" w:rsidRDefault="004C0AEC" w:rsidP="00B8591A">
            <w:pPr>
              <w:pStyle w:val="BodyText"/>
              <w:numPr>
                <w:ilvl w:val="0"/>
                <w:numId w:val="14"/>
              </w:numPr>
              <w:rPr>
                <w:b w:val="0"/>
                <w:sz w:val="20"/>
              </w:rPr>
            </w:pPr>
            <w:r w:rsidRPr="00B8591A">
              <w:rPr>
                <w:b w:val="0"/>
                <w:sz w:val="20"/>
              </w:rPr>
              <w:t>Financing of public services</w:t>
            </w:r>
          </w:p>
          <w:p w:rsidR="004C0AEC" w:rsidRPr="00B8591A" w:rsidRDefault="004C0AEC" w:rsidP="00B8591A">
            <w:pPr>
              <w:pStyle w:val="BodyText"/>
              <w:numPr>
                <w:ilvl w:val="0"/>
                <w:numId w:val="14"/>
              </w:numPr>
              <w:rPr>
                <w:b w:val="0"/>
                <w:sz w:val="20"/>
              </w:rPr>
            </w:pPr>
            <w:r w:rsidRPr="00B8591A">
              <w:rPr>
                <w:b w:val="0"/>
                <w:sz w:val="20"/>
              </w:rPr>
              <w:t>Education as public service</w:t>
            </w:r>
          </w:p>
          <w:p w:rsidR="004C0AEC" w:rsidRPr="00B8591A" w:rsidRDefault="004C0AEC" w:rsidP="00B8591A">
            <w:pPr>
              <w:pStyle w:val="BodyText"/>
              <w:numPr>
                <w:ilvl w:val="0"/>
                <w:numId w:val="14"/>
              </w:numPr>
              <w:rPr>
                <w:b w:val="0"/>
                <w:sz w:val="20"/>
              </w:rPr>
            </w:pPr>
            <w:r w:rsidRPr="00B8591A">
              <w:rPr>
                <w:b w:val="0"/>
                <w:sz w:val="20"/>
              </w:rPr>
              <w:t>Health care as public service</w:t>
            </w:r>
          </w:p>
          <w:p w:rsidR="004C0AEC" w:rsidRPr="00B8591A" w:rsidRDefault="004C0AEC" w:rsidP="00B8591A">
            <w:pPr>
              <w:pStyle w:val="BodyText"/>
              <w:numPr>
                <w:ilvl w:val="0"/>
                <w:numId w:val="14"/>
              </w:numPr>
              <w:rPr>
                <w:b w:val="0"/>
                <w:sz w:val="20"/>
              </w:rPr>
            </w:pPr>
            <w:r w:rsidRPr="00B8591A">
              <w:rPr>
                <w:b w:val="0"/>
                <w:sz w:val="20"/>
              </w:rPr>
              <w:t>Competition and public services</w:t>
            </w:r>
          </w:p>
          <w:p w:rsidR="004C0AEC" w:rsidRPr="00B8591A" w:rsidRDefault="004C0AEC" w:rsidP="00B8591A">
            <w:pPr>
              <w:pStyle w:val="BodyText"/>
              <w:numPr>
                <w:ilvl w:val="0"/>
                <w:numId w:val="14"/>
              </w:numPr>
              <w:rPr>
                <w:b w:val="0"/>
                <w:sz w:val="20"/>
              </w:rPr>
            </w:pPr>
            <w:r w:rsidRPr="00B8591A">
              <w:rPr>
                <w:b w:val="0"/>
                <w:sz w:val="20"/>
              </w:rPr>
              <w:t>Public services: between market and solidarity</w:t>
            </w:r>
          </w:p>
          <w:p w:rsidR="00404BD8" w:rsidRPr="00B8591A" w:rsidRDefault="00404BD8" w:rsidP="00B8591A">
            <w:pPr>
              <w:pStyle w:val="BodyText"/>
              <w:rPr>
                <w:b w:val="0"/>
                <w:sz w:val="20"/>
              </w:rPr>
            </w:pPr>
            <w:r w:rsidRPr="00B8591A">
              <w:rPr>
                <w:rFonts w:eastAsia="Times New Roman"/>
                <w:b w:val="0"/>
                <w:i/>
                <w:sz w:val="20"/>
              </w:rPr>
              <w:t>Практична настава</w:t>
            </w:r>
          </w:p>
          <w:p w:rsidR="00404BD8" w:rsidRPr="00B8591A" w:rsidRDefault="004C0AEC" w:rsidP="00B8591A">
            <w:pPr>
              <w:rPr>
                <w:rFonts w:ascii="Times New Roman" w:eastAsia="Times New Roman" w:hAnsi="Times New Roman"/>
                <w:bCs/>
                <w:sz w:val="20"/>
                <w:szCs w:val="20"/>
                <w:lang w:val="sr-Cyrl-CS"/>
              </w:rPr>
            </w:pPr>
            <w:r w:rsidRPr="00B8591A">
              <w:rPr>
                <w:rFonts w:ascii="Times New Roman" w:eastAsia="Times New Roman" w:hAnsi="Times New Roman"/>
                <w:sz w:val="20"/>
                <w:szCs w:val="20"/>
              </w:rPr>
              <w:t>Examples of different systems of organizing public services, solving problems related to the analysis of</w:t>
            </w:r>
            <w:r w:rsidRPr="00B8591A">
              <w:rPr>
                <w:rFonts w:ascii="Times New Roman" w:eastAsia="Times New Roman" w:hAnsi="Times New Roman"/>
                <w:sz w:val="20"/>
                <w:szCs w:val="20"/>
                <w:lang w:val="sr-Cyrl-CS"/>
              </w:rPr>
              <w:t xml:space="preserve"> </w:t>
            </w:r>
            <w:r w:rsidRPr="00B8591A">
              <w:rPr>
                <w:rFonts w:ascii="Times New Roman" w:eastAsia="Times New Roman" w:hAnsi="Times New Roman"/>
                <w:sz w:val="20"/>
                <w:szCs w:val="20"/>
              </w:rPr>
              <w:t>characteristic modes of certain public services. Competence, organization and operation of public</w:t>
            </w:r>
            <w:r w:rsidRPr="00B8591A">
              <w:rPr>
                <w:rFonts w:ascii="Times New Roman" w:eastAsia="Times New Roman" w:hAnsi="Times New Roman"/>
                <w:sz w:val="20"/>
                <w:szCs w:val="20"/>
                <w:lang w:val="sr-Cyrl-CS"/>
              </w:rPr>
              <w:t xml:space="preserve"> </w:t>
            </w:r>
            <w:r w:rsidRPr="00B8591A">
              <w:rPr>
                <w:rFonts w:ascii="Times New Roman" w:eastAsia="Times New Roman" w:hAnsi="Times New Roman"/>
                <w:sz w:val="20"/>
                <w:szCs w:val="20"/>
              </w:rPr>
              <w:t>enterprises. Workshops, using module system for the study of regulations, practices, communication among students and with professors and teaching assistants. Talk and discussion on specific issues of functioning</w:t>
            </w:r>
            <w:r w:rsidRPr="00B8591A">
              <w:rPr>
                <w:rFonts w:ascii="Times New Roman" w:eastAsia="Times New Roman" w:hAnsi="Times New Roman"/>
                <w:sz w:val="20"/>
                <w:szCs w:val="20"/>
                <w:lang w:val="sr-Cyrl-CS"/>
              </w:rPr>
              <w:t xml:space="preserve"> </w:t>
            </w:r>
            <w:r w:rsidRPr="00B8591A">
              <w:rPr>
                <w:rFonts w:ascii="Times New Roman" w:eastAsia="Times New Roman" w:hAnsi="Times New Roman"/>
                <w:sz w:val="20"/>
                <w:szCs w:val="20"/>
              </w:rPr>
              <w:t>of public services.</w:t>
            </w:r>
          </w:p>
        </w:tc>
      </w:tr>
      <w:tr w:rsidR="00404BD8" w:rsidRPr="00B8591A" w:rsidTr="00A97F47">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404BD8" w:rsidRPr="00B8591A" w:rsidRDefault="004C0AEC" w:rsidP="00B8591A">
            <w:pPr>
              <w:pStyle w:val="ListParagraph"/>
              <w:numPr>
                <w:ilvl w:val="0"/>
                <w:numId w:val="15"/>
              </w:numPr>
              <w:rPr>
                <w:rFonts w:ascii="Times New Roman" w:eastAsia="Times New Roman" w:hAnsi="Times New Roman"/>
                <w:sz w:val="20"/>
                <w:szCs w:val="20"/>
                <w:lang w:val="sr-Cyrl-CS"/>
              </w:rPr>
            </w:pPr>
            <w:r w:rsidRPr="00B8591A">
              <w:rPr>
                <w:rFonts w:ascii="Times New Roman" w:eastAsia="Times New Roman" w:hAnsi="Times New Roman"/>
                <w:sz w:val="20"/>
                <w:szCs w:val="20"/>
              </w:rPr>
              <w:t>Szyszczak E., Davies J., Andenaes M., Bekkedal T., eds., (2011), Developments in Services of General Interest, TMC Asser Press, Springer</w:t>
            </w:r>
          </w:p>
          <w:p w:rsidR="004C0AEC" w:rsidRPr="00B8591A" w:rsidRDefault="004C0AEC" w:rsidP="00B8591A">
            <w:pPr>
              <w:pStyle w:val="ListParagraph"/>
              <w:numPr>
                <w:ilvl w:val="0"/>
                <w:numId w:val="15"/>
              </w:numPr>
              <w:rPr>
                <w:rFonts w:ascii="Times New Roman" w:eastAsia="Times New Roman" w:hAnsi="Times New Roman"/>
                <w:sz w:val="20"/>
                <w:szCs w:val="20"/>
                <w:lang w:val="sr-Cyrl-CS"/>
              </w:rPr>
            </w:pPr>
            <w:r w:rsidRPr="00B8591A">
              <w:rPr>
                <w:rFonts w:ascii="Times New Roman" w:eastAsia="Times New Roman" w:hAnsi="Times New Roman"/>
                <w:sz w:val="20"/>
                <w:szCs w:val="20"/>
              </w:rPr>
              <w:t xml:space="preserve">Cremona </w:t>
            </w:r>
            <w:proofErr w:type="gramStart"/>
            <w:r w:rsidRPr="00B8591A">
              <w:rPr>
                <w:rFonts w:ascii="Times New Roman" w:eastAsia="Times New Roman" w:hAnsi="Times New Roman"/>
                <w:sz w:val="20"/>
                <w:szCs w:val="20"/>
              </w:rPr>
              <w:t>M.,.</w:t>
            </w:r>
            <w:proofErr w:type="gramEnd"/>
            <w:r w:rsidRPr="00B8591A">
              <w:rPr>
                <w:rFonts w:ascii="Times New Roman" w:eastAsia="Times New Roman" w:hAnsi="Times New Roman"/>
                <w:sz w:val="20"/>
                <w:szCs w:val="20"/>
              </w:rPr>
              <w:t xml:space="preserve"> </w:t>
            </w:r>
            <w:proofErr w:type="gramStart"/>
            <w:r w:rsidRPr="00B8591A">
              <w:rPr>
                <w:rFonts w:ascii="Times New Roman" w:eastAsia="Times New Roman" w:hAnsi="Times New Roman"/>
                <w:sz w:val="20"/>
                <w:szCs w:val="20"/>
              </w:rPr>
              <w:t>ed</w:t>
            </w:r>
            <w:proofErr w:type="gramEnd"/>
            <w:r w:rsidRPr="00B8591A">
              <w:rPr>
                <w:rFonts w:ascii="Times New Roman" w:eastAsia="Times New Roman" w:hAnsi="Times New Roman"/>
                <w:sz w:val="20"/>
                <w:szCs w:val="20"/>
              </w:rPr>
              <w:t>, (2011). Market Integration and Public Services in the European Union, Oxford</w:t>
            </w:r>
          </w:p>
          <w:p w:rsidR="004C0AEC" w:rsidRPr="00B8591A" w:rsidRDefault="004C0AEC" w:rsidP="00B8591A">
            <w:pPr>
              <w:pStyle w:val="ListParagraph"/>
              <w:numPr>
                <w:ilvl w:val="0"/>
                <w:numId w:val="15"/>
              </w:numPr>
              <w:rPr>
                <w:rFonts w:ascii="Times New Roman" w:eastAsia="Times New Roman" w:hAnsi="Times New Roman"/>
                <w:sz w:val="20"/>
                <w:szCs w:val="20"/>
                <w:lang w:val="sr-Cyrl-CS"/>
              </w:rPr>
            </w:pPr>
            <w:r w:rsidRPr="00B8591A">
              <w:rPr>
                <w:rFonts w:ascii="Times New Roman" w:eastAsia="Times New Roman" w:hAnsi="Times New Roman"/>
                <w:sz w:val="20"/>
                <w:szCs w:val="20"/>
              </w:rPr>
              <w:t>Pečarič M., Bugarič B., (2011), Javne službe, Ljubljana</w:t>
            </w:r>
          </w:p>
          <w:p w:rsidR="004C0AEC" w:rsidRPr="00B8591A" w:rsidRDefault="004C0AEC" w:rsidP="00B8591A">
            <w:pPr>
              <w:pStyle w:val="ListParagraph"/>
              <w:numPr>
                <w:ilvl w:val="0"/>
                <w:numId w:val="15"/>
              </w:numPr>
              <w:rPr>
                <w:rFonts w:ascii="Times New Roman" w:eastAsia="Times New Roman" w:hAnsi="Times New Roman"/>
                <w:b/>
                <w:bCs/>
                <w:sz w:val="20"/>
                <w:szCs w:val="20"/>
                <w:lang w:val="sr-Cyrl-CS"/>
              </w:rPr>
            </w:pPr>
            <w:r w:rsidRPr="00B8591A">
              <w:rPr>
                <w:rFonts w:ascii="Times New Roman" w:eastAsia="Times New Roman" w:hAnsi="Times New Roman"/>
                <w:sz w:val="20"/>
                <w:szCs w:val="20"/>
              </w:rPr>
              <w:t>Krajewski M., Neergaard U., Gronden van de J., eds., (2009) The Changing Legal Framework for Services of General Interest in Europe: Between Competition and Solidarity, T.M.C. Asser Press</w:t>
            </w:r>
          </w:p>
        </w:tc>
      </w:tr>
      <w:tr w:rsidR="00404BD8"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404BD8" w:rsidRPr="00B8591A" w:rsidRDefault="00404BD8"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404BD8" w:rsidRPr="00B8591A" w:rsidRDefault="00404BD8"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404BD8"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404BD8" w:rsidRPr="00B8591A" w:rsidRDefault="004C0AEC" w:rsidP="00B8591A">
            <w:pPr>
              <w:contextualSpacing/>
              <w:rPr>
                <w:rFonts w:ascii="Times New Roman" w:hAnsi="Times New Roman"/>
                <w:bCs/>
                <w:sz w:val="20"/>
                <w:szCs w:val="20"/>
                <w:lang w:val="en-GB"/>
              </w:rPr>
            </w:pPr>
            <w:r w:rsidRPr="00B8591A">
              <w:rPr>
                <w:rFonts w:ascii="Times New Roman" w:hAnsi="Times New Roman"/>
                <w:sz w:val="20"/>
                <w:szCs w:val="20"/>
              </w:rPr>
              <w:t>Lectures will be complemented with seminar work on solving concrete cases to be presented by experts from the practice. Students will be involved in workshops which will enable them to produce a scientific paper.</w:t>
            </w:r>
          </w:p>
        </w:tc>
      </w:tr>
      <w:tr w:rsidR="00404BD8"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404BD8"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404BD8" w:rsidRPr="00B8591A" w:rsidRDefault="00404BD8"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404BD8"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04BD8" w:rsidRPr="00B8591A" w:rsidRDefault="00404BD8"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404BD8" w:rsidRPr="00B8591A" w:rsidRDefault="00404BD8"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404BD8" w:rsidRPr="00B8591A" w:rsidRDefault="00404BD8"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404BD8" w:rsidRPr="00B8591A" w:rsidRDefault="004C0AEC"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70</w:t>
            </w:r>
          </w:p>
        </w:tc>
      </w:tr>
      <w:tr w:rsidR="00404BD8"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04BD8" w:rsidRPr="00B8591A" w:rsidRDefault="00404BD8"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lastRenderedPageBreak/>
              <w:t>практична настава</w:t>
            </w:r>
          </w:p>
        </w:tc>
        <w:tc>
          <w:tcPr>
            <w:tcW w:w="1301" w:type="dxa"/>
            <w:gridSpan w:val="2"/>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404BD8" w:rsidRPr="00B8591A" w:rsidRDefault="00404BD8"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iCs/>
                <w:sz w:val="20"/>
                <w:szCs w:val="20"/>
                <w:lang w:val="sr-Cyrl-CS"/>
              </w:rPr>
            </w:pPr>
          </w:p>
        </w:tc>
      </w:tr>
      <w:tr w:rsidR="00404BD8"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04BD8" w:rsidRPr="00B8591A" w:rsidRDefault="00404BD8"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i/>
                <w:iCs/>
                <w:sz w:val="20"/>
                <w:szCs w:val="20"/>
                <w:lang w:val="sr-Cyrl-CS"/>
              </w:rPr>
            </w:pPr>
          </w:p>
        </w:tc>
      </w:tr>
      <w:tr w:rsidR="00404BD8"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404BD8" w:rsidRPr="00B8591A" w:rsidRDefault="00404BD8"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404BD8" w:rsidRPr="00B8591A" w:rsidRDefault="004C0AEC"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30</w:t>
            </w:r>
          </w:p>
        </w:tc>
        <w:tc>
          <w:tcPr>
            <w:tcW w:w="3779" w:type="dxa"/>
            <w:gridSpan w:val="2"/>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404BD8" w:rsidRPr="00B8591A" w:rsidRDefault="00404BD8"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eastAsia="Times New Roman" w:hAnsi="Times New Roman"/>
                <w:sz w:val="20"/>
                <w:szCs w:val="20"/>
              </w:rPr>
              <w:t>ENVIRONMENTAL MANAGEMENT</w:t>
            </w:r>
          </w:p>
        </w:tc>
      </w:tr>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hAnsi="Times New Roman"/>
                <w:b/>
                <w:color w:val="000000"/>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color w:val="000000"/>
                <w:sz w:val="20"/>
                <w:szCs w:val="20"/>
              </w:rPr>
              <w:t>Nataša Petrović, PhD, Professor</w:t>
            </w:r>
            <w:r w:rsidRPr="00B8591A">
              <w:rPr>
                <w:rFonts w:ascii="Times New Roman" w:hAnsi="Times New Roman"/>
                <w:b/>
                <w:color w:val="000000"/>
                <w:sz w:val="20"/>
                <w:szCs w:val="20"/>
                <w:lang w:val="sr-Cyrl-CS"/>
              </w:rPr>
              <w:t xml:space="preserve">, </w:t>
            </w:r>
            <w:r w:rsidRPr="00B8591A">
              <w:rPr>
                <w:rFonts w:ascii="Times New Roman" w:hAnsi="Times New Roman"/>
                <w:color w:val="000000"/>
                <w:sz w:val="20"/>
                <w:szCs w:val="20"/>
              </w:rPr>
              <w:t>Primož Pevcin, PhD, Associate Professor</w:t>
            </w:r>
          </w:p>
        </w:tc>
      </w:tr>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955A6C"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955A6C" w:rsidRPr="00B8591A" w:rsidRDefault="00955A6C"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955A6C"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955A6C" w:rsidRPr="00B8591A" w:rsidRDefault="00955A6C"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Providing knowledge on ecology and environmental management, as well as insight into local, national andglobal environmental problems, with the knowledge of appropriate management strategies and skills to solvethese problems, with the aim of sustainable and / or improved quality and development through application ofresults of ecological science in practice.</w:t>
            </w:r>
          </w:p>
          <w:p w:rsidR="00955A6C" w:rsidRPr="00B8591A" w:rsidRDefault="00955A6C" w:rsidP="00B8591A">
            <w:pPr>
              <w:jc w:val="both"/>
              <w:rPr>
                <w:rFonts w:ascii="Times New Roman" w:hAnsi="Times New Roman"/>
                <w:bCs/>
                <w:iCs/>
                <w:spacing w:val="-4"/>
                <w:sz w:val="20"/>
                <w:szCs w:val="20"/>
              </w:rPr>
            </w:pPr>
            <w:r w:rsidRPr="00B8591A">
              <w:rPr>
                <w:rFonts w:ascii="Times New Roman" w:hAnsi="Times New Roman"/>
                <w:bCs/>
                <w:iCs/>
                <w:spacing w:val="-4"/>
                <w:sz w:val="20"/>
                <w:szCs w:val="20"/>
              </w:rPr>
              <w:t>Course Environmental Management is designed to provide the skills, knowledge, and competencies that students need to function effectively in multiple environmental management settings. Graduates of this course will have competencies in:</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r w:rsidRPr="00B8591A">
              <w:rPr>
                <w:rFonts w:ascii="Times New Roman" w:hAnsi="Times New Roman"/>
                <w:bCs/>
                <w:iCs/>
                <w:spacing w:val="-4"/>
                <w:sz w:val="20"/>
                <w:szCs w:val="20"/>
              </w:rPr>
              <w:t>analyze and monitor impacts from an organization's operations on environment;</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r w:rsidRPr="00B8591A">
              <w:rPr>
                <w:rFonts w:ascii="Times New Roman" w:hAnsi="Times New Roman"/>
                <w:bCs/>
                <w:iCs/>
                <w:spacing w:val="-4"/>
                <w:sz w:val="20"/>
                <w:szCs w:val="20"/>
              </w:rPr>
              <w:t>manage, plan, and conduct comprehensive environmental activities;</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r w:rsidRPr="00B8591A">
              <w:rPr>
                <w:rFonts w:ascii="Times New Roman" w:hAnsi="Times New Roman"/>
                <w:bCs/>
                <w:iCs/>
                <w:spacing w:val="-4"/>
                <w:sz w:val="20"/>
                <w:szCs w:val="20"/>
              </w:rPr>
              <w:t>develop a team and manage an environmental project/program;</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r w:rsidRPr="00B8591A">
              <w:rPr>
                <w:rFonts w:ascii="Times New Roman" w:hAnsi="Times New Roman"/>
                <w:bCs/>
                <w:iCs/>
                <w:spacing w:val="-4"/>
                <w:sz w:val="20"/>
                <w:szCs w:val="20"/>
              </w:rPr>
              <w:t>understand the application of environmental management principles, the application of environmental science and technology, environmental systems to different operational processes;</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r w:rsidRPr="00B8591A">
              <w:rPr>
                <w:rFonts w:ascii="Times New Roman" w:hAnsi="Times New Roman"/>
                <w:bCs/>
                <w:iCs/>
                <w:spacing w:val="-4"/>
                <w:sz w:val="20"/>
                <w:szCs w:val="20"/>
              </w:rPr>
              <w:t>develop skills for applying scientific methods and techniques to the solution of environmental problems;</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r w:rsidRPr="00B8591A">
              <w:rPr>
                <w:rFonts w:ascii="Times New Roman" w:hAnsi="Times New Roman"/>
                <w:bCs/>
                <w:iCs/>
                <w:spacing w:val="-4"/>
                <w:sz w:val="20"/>
                <w:szCs w:val="20"/>
              </w:rPr>
              <w:t>develop and strengthen their decision-making skills to give adequate response to the challenges related to sustainable, environmental and management issues;</w:t>
            </w:r>
          </w:p>
          <w:p w:rsidR="00955A6C" w:rsidRPr="00B8591A" w:rsidRDefault="00955A6C" w:rsidP="00B8591A">
            <w:pPr>
              <w:pStyle w:val="ListParagraph"/>
              <w:numPr>
                <w:ilvl w:val="0"/>
                <w:numId w:val="11"/>
              </w:numPr>
              <w:jc w:val="both"/>
              <w:rPr>
                <w:rFonts w:ascii="Times New Roman" w:hAnsi="Times New Roman"/>
                <w:bCs/>
                <w:iCs/>
                <w:spacing w:val="-4"/>
                <w:sz w:val="20"/>
                <w:szCs w:val="20"/>
              </w:rPr>
            </w:pPr>
            <w:proofErr w:type="gramStart"/>
            <w:r w:rsidRPr="00B8591A">
              <w:rPr>
                <w:rFonts w:ascii="Times New Roman" w:hAnsi="Times New Roman"/>
                <w:bCs/>
                <w:iCs/>
                <w:spacing w:val="-4"/>
                <w:sz w:val="20"/>
                <w:szCs w:val="20"/>
              </w:rPr>
              <w:t>become</w:t>
            </w:r>
            <w:proofErr w:type="gramEnd"/>
            <w:r w:rsidRPr="00B8591A">
              <w:rPr>
                <w:rFonts w:ascii="Times New Roman" w:hAnsi="Times New Roman"/>
                <w:bCs/>
                <w:iCs/>
                <w:spacing w:val="-4"/>
                <w:sz w:val="20"/>
                <w:szCs w:val="20"/>
              </w:rPr>
              <w:t xml:space="preserve"> aware of the underlying social-environmental conflicts in the environmental problems and take active part in their solutions.</w:t>
            </w:r>
          </w:p>
        </w:tc>
      </w:tr>
      <w:tr w:rsidR="00955A6C"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955A6C" w:rsidRPr="00B8591A" w:rsidRDefault="00955A6C" w:rsidP="00B8591A">
            <w:pPr>
              <w:rPr>
                <w:rFonts w:ascii="Times New Roman" w:eastAsia="Times New Roman" w:hAnsi="Times New Roman"/>
                <w:sz w:val="20"/>
                <w:szCs w:val="20"/>
              </w:rPr>
            </w:pPr>
            <w:r w:rsidRPr="00B8591A">
              <w:rPr>
                <w:rFonts w:ascii="Times New Roman" w:eastAsia="Times New Roman" w:hAnsi="Times New Roman"/>
                <w:sz w:val="20"/>
                <w:szCs w:val="20"/>
              </w:rPr>
              <w:t>Knowledge and understanding:</w:t>
            </w:r>
          </w:p>
          <w:p w:rsidR="00955A6C" w:rsidRPr="00B8591A" w:rsidRDefault="00955A6C" w:rsidP="00B8591A">
            <w:pPr>
              <w:contextualSpacing/>
              <w:rPr>
                <w:rFonts w:ascii="Times New Roman" w:eastAsia="MS Mincho" w:hAnsi="Times New Roman"/>
                <w:iCs/>
                <w:sz w:val="20"/>
                <w:szCs w:val="20"/>
              </w:rPr>
            </w:pPr>
            <w:r w:rsidRPr="00B8591A">
              <w:rPr>
                <w:rFonts w:ascii="Times New Roman" w:eastAsia="Times New Roman" w:hAnsi="Times New Roman"/>
                <w:sz w:val="20"/>
                <w:szCs w:val="20"/>
              </w:rPr>
              <w:t>Preparing for highly specialized jobs in the field of environmental management and application of results of ecological science in practice.</w:t>
            </w:r>
          </w:p>
        </w:tc>
      </w:tr>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955A6C" w:rsidRPr="00B8591A" w:rsidRDefault="00955A6C"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955A6C" w:rsidRPr="00B8591A" w:rsidRDefault="00955A6C" w:rsidP="00B8591A">
            <w:pPr>
              <w:pStyle w:val="BodyText"/>
              <w:numPr>
                <w:ilvl w:val="0"/>
                <w:numId w:val="12"/>
              </w:numPr>
              <w:rPr>
                <w:b w:val="0"/>
                <w:sz w:val="20"/>
              </w:rPr>
            </w:pPr>
            <w:r w:rsidRPr="00B8591A">
              <w:rPr>
                <w:b w:val="0"/>
                <w:sz w:val="20"/>
              </w:rPr>
              <w:t>Elements of general ecology. Environmental factors. Ecosystem and the ecosphere.</w:t>
            </w:r>
          </w:p>
          <w:p w:rsidR="00955A6C" w:rsidRPr="00B8591A" w:rsidRDefault="00955A6C" w:rsidP="00B8591A">
            <w:pPr>
              <w:pStyle w:val="BodyText"/>
              <w:numPr>
                <w:ilvl w:val="0"/>
                <w:numId w:val="12"/>
              </w:numPr>
              <w:rPr>
                <w:b w:val="0"/>
                <w:sz w:val="20"/>
              </w:rPr>
            </w:pPr>
            <w:r w:rsidRPr="00B8591A">
              <w:rPr>
                <w:b w:val="0"/>
                <w:sz w:val="20"/>
              </w:rPr>
              <w:t>The main environmental factors</w:t>
            </w:r>
          </w:p>
          <w:p w:rsidR="00955A6C" w:rsidRPr="00B8591A" w:rsidRDefault="00955A6C" w:rsidP="00B8591A">
            <w:pPr>
              <w:pStyle w:val="BodyText"/>
              <w:numPr>
                <w:ilvl w:val="0"/>
                <w:numId w:val="12"/>
              </w:numPr>
              <w:rPr>
                <w:b w:val="0"/>
                <w:sz w:val="20"/>
              </w:rPr>
            </w:pPr>
            <w:r w:rsidRPr="00B8591A">
              <w:rPr>
                <w:b w:val="0"/>
                <w:sz w:val="20"/>
              </w:rPr>
              <w:t>Environmental problems from local, national and international standpoint.</w:t>
            </w:r>
          </w:p>
          <w:p w:rsidR="00955A6C" w:rsidRPr="00B8591A" w:rsidRDefault="00955A6C" w:rsidP="00B8591A">
            <w:pPr>
              <w:pStyle w:val="BodyText"/>
              <w:numPr>
                <w:ilvl w:val="0"/>
                <w:numId w:val="12"/>
              </w:numPr>
              <w:rPr>
                <w:b w:val="0"/>
                <w:sz w:val="20"/>
              </w:rPr>
            </w:pPr>
            <w:r w:rsidRPr="00B8591A">
              <w:rPr>
                <w:b w:val="0"/>
                <w:sz w:val="20"/>
              </w:rPr>
              <w:t>The main sources of pollution and their impact on human health. Sustainable Development.</w:t>
            </w:r>
          </w:p>
          <w:p w:rsidR="00955A6C" w:rsidRPr="00B8591A" w:rsidRDefault="00955A6C" w:rsidP="00B8591A">
            <w:pPr>
              <w:pStyle w:val="BodyText"/>
              <w:numPr>
                <w:ilvl w:val="0"/>
                <w:numId w:val="12"/>
              </w:numPr>
              <w:rPr>
                <w:b w:val="0"/>
                <w:sz w:val="20"/>
              </w:rPr>
            </w:pPr>
            <w:r w:rsidRPr="00B8591A">
              <w:rPr>
                <w:b w:val="0"/>
                <w:sz w:val="20"/>
              </w:rPr>
              <w:t>Environmental management - evolution, definition and scope, characteristics, dilemmas and possibilities, problems and needs.</w:t>
            </w:r>
          </w:p>
          <w:p w:rsidR="00955A6C" w:rsidRPr="00B8591A" w:rsidRDefault="00955A6C" w:rsidP="00B8591A">
            <w:pPr>
              <w:pStyle w:val="ListParagraph"/>
              <w:numPr>
                <w:ilvl w:val="0"/>
                <w:numId w:val="12"/>
              </w:numPr>
              <w:jc w:val="both"/>
              <w:rPr>
                <w:rFonts w:ascii="Times New Roman" w:eastAsia="MS Mincho" w:hAnsi="Times New Roman"/>
                <w:iCs/>
                <w:sz w:val="20"/>
                <w:szCs w:val="20"/>
                <w:lang w:val="en-GB"/>
              </w:rPr>
            </w:pPr>
            <w:r w:rsidRPr="00B8591A">
              <w:rPr>
                <w:rFonts w:ascii="Times New Roman" w:hAnsi="Times New Roman"/>
                <w:sz w:val="20"/>
                <w:szCs w:val="20"/>
              </w:rPr>
              <w:t>International standards series ISO14000.</w:t>
            </w:r>
            <w:r w:rsidRPr="00B8591A">
              <w:rPr>
                <w:rFonts w:ascii="Times New Roman" w:hAnsi="Times New Roman"/>
                <w:sz w:val="20"/>
                <w:szCs w:val="20"/>
                <w:lang w:val="sr-Cyrl-CS"/>
              </w:rPr>
              <w:t xml:space="preserve"> </w:t>
            </w:r>
          </w:p>
          <w:p w:rsidR="00955A6C" w:rsidRPr="00B8591A" w:rsidRDefault="00955A6C" w:rsidP="00B8591A">
            <w:pPr>
              <w:jc w:val="both"/>
              <w:rPr>
                <w:rFonts w:ascii="Times New Roman" w:eastAsia="MS Mincho" w:hAnsi="Times New Roman"/>
                <w:iCs/>
                <w:sz w:val="20"/>
                <w:szCs w:val="20"/>
                <w:lang w:val="en-GB"/>
              </w:rPr>
            </w:pPr>
            <w:r w:rsidRPr="00B8591A">
              <w:rPr>
                <w:rFonts w:ascii="Times New Roman" w:eastAsia="Times New Roman" w:hAnsi="Times New Roman"/>
                <w:bCs/>
                <w:i/>
                <w:sz w:val="20"/>
                <w:szCs w:val="20"/>
              </w:rPr>
              <w:t>Практична настава</w:t>
            </w:r>
          </w:p>
          <w:p w:rsidR="00955A6C" w:rsidRPr="00B8591A" w:rsidRDefault="00955A6C" w:rsidP="00B8591A">
            <w:pPr>
              <w:rPr>
                <w:rFonts w:ascii="Times New Roman" w:eastAsia="Times New Roman" w:hAnsi="Times New Roman"/>
                <w:bCs/>
                <w:sz w:val="20"/>
                <w:szCs w:val="20"/>
                <w:lang w:val="sr-Cyrl-CS"/>
              </w:rPr>
            </w:pPr>
            <w:r w:rsidRPr="00B8591A">
              <w:rPr>
                <w:rFonts w:ascii="Times New Roman" w:eastAsia="Times New Roman" w:hAnsi="Times New Roman"/>
                <w:sz w:val="20"/>
                <w:szCs w:val="20"/>
              </w:rPr>
              <w:t>Creative workshops, debates on current environmental issues, case studies and interactive educationaldiscussion of environmental issues. Review and analysis of the factors that led to the development oftheories / models of sustainable development and environmental management. Case studies, examples of good practice in the field of sustainability and the design and analysis of environmental policy and public</w:t>
            </w:r>
            <w:r w:rsidRPr="00B8591A">
              <w:rPr>
                <w:rFonts w:ascii="Times New Roman" w:eastAsia="Times New Roman" w:hAnsi="Times New Roman"/>
                <w:sz w:val="20"/>
                <w:szCs w:val="20"/>
                <w:lang w:val="sr-Cyrl-CS"/>
              </w:rPr>
              <w:t xml:space="preserve"> </w:t>
            </w:r>
            <w:r w:rsidRPr="00B8591A">
              <w:rPr>
                <w:rFonts w:ascii="Times New Roman" w:eastAsia="Times New Roman" w:hAnsi="Times New Roman"/>
                <w:sz w:val="20"/>
                <w:szCs w:val="20"/>
              </w:rPr>
              <w:t>administration sectors. Making presentations and presentation of seminar papers and case studies.</w:t>
            </w:r>
          </w:p>
        </w:tc>
      </w:tr>
      <w:tr w:rsidR="00955A6C" w:rsidRPr="00B8591A" w:rsidTr="00955A6C">
        <w:trPr>
          <w:trHeight w:val="50"/>
        </w:trPr>
        <w:tc>
          <w:tcPr>
            <w:tcW w:w="10318" w:type="dxa"/>
            <w:gridSpan w:val="6"/>
            <w:tcBorders>
              <w:top w:val="single" w:sz="4" w:space="0" w:color="auto"/>
              <w:left w:val="single" w:sz="4" w:space="0" w:color="auto"/>
              <w:bottom w:val="nil"/>
              <w:right w:val="single" w:sz="4" w:space="0" w:color="auto"/>
            </w:tcBorders>
            <w:noWrap/>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955A6C" w:rsidRPr="00B8591A" w:rsidRDefault="00955A6C" w:rsidP="00B8591A">
            <w:pPr>
              <w:pStyle w:val="ListParagraph"/>
              <w:numPr>
                <w:ilvl w:val="0"/>
                <w:numId w:val="13"/>
              </w:numPr>
              <w:rPr>
                <w:rFonts w:ascii="Times New Roman" w:hAnsi="Times New Roman"/>
                <w:sz w:val="20"/>
                <w:szCs w:val="20"/>
                <w:lang w:val="sr-Cyrl-CS"/>
              </w:rPr>
            </w:pPr>
            <w:r w:rsidRPr="00B8591A">
              <w:rPr>
                <w:rFonts w:ascii="Times New Roman" w:hAnsi="Times New Roman"/>
                <w:sz w:val="20"/>
                <w:szCs w:val="20"/>
                <w:lang w:val="sr-Cyrl-CS"/>
              </w:rPr>
              <w:t>Петровић Н.</w:t>
            </w:r>
            <w:r w:rsidRPr="00B8591A">
              <w:rPr>
                <w:rFonts w:ascii="Times New Roman" w:hAnsi="Times New Roman"/>
                <w:sz w:val="20"/>
                <w:szCs w:val="20"/>
                <w:lang w:val="ru-RU"/>
              </w:rPr>
              <w:t>,</w:t>
            </w:r>
            <w:r w:rsidRPr="00B8591A">
              <w:rPr>
                <w:rFonts w:ascii="Times New Roman" w:hAnsi="Times New Roman"/>
                <w:sz w:val="20"/>
                <w:szCs w:val="20"/>
                <w:lang w:val="sr-Cyrl-CS"/>
              </w:rPr>
              <w:t xml:space="preserve"> (2016),</w:t>
            </w:r>
            <w:r w:rsidRPr="00B8591A">
              <w:rPr>
                <w:rFonts w:ascii="Times New Roman" w:hAnsi="Times New Roman"/>
                <w:sz w:val="20"/>
                <w:szCs w:val="20"/>
                <w:lang w:val="ru-RU"/>
              </w:rPr>
              <w:t xml:space="preserve"> </w:t>
            </w:r>
            <w:r w:rsidRPr="00B8591A">
              <w:rPr>
                <w:rFonts w:ascii="Times New Roman" w:hAnsi="Times New Roman"/>
                <w:sz w:val="20"/>
                <w:szCs w:val="20"/>
                <w:lang w:val="sr-Cyrl-CS"/>
              </w:rPr>
              <w:t>Еколошки менаџмент, ФОН, Београд</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Петровић Н., (2011), Handout-i са предавања, Београд, ФОН</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 xml:space="preserve">Петровић </w:t>
            </w:r>
            <w:proofErr w:type="gramStart"/>
            <w:r w:rsidRPr="00B8591A">
              <w:rPr>
                <w:rFonts w:ascii="Times New Roman" w:eastAsia="Times New Roman" w:hAnsi="Times New Roman"/>
                <w:sz w:val="20"/>
                <w:szCs w:val="20"/>
              </w:rPr>
              <w:t>Н.,</w:t>
            </w:r>
            <w:proofErr w:type="gramEnd"/>
            <w:r w:rsidRPr="00B8591A">
              <w:rPr>
                <w:rFonts w:ascii="Times New Roman" w:eastAsia="Times New Roman" w:hAnsi="Times New Roman"/>
                <w:sz w:val="20"/>
                <w:szCs w:val="20"/>
              </w:rPr>
              <w:t xml:space="preserve"> Никодијевић А., (2007), Водич за учешће јавности у заштити животне средине.</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Практикум, Фонд за подршку цивилном друштву у Србији, Европска агенција за реконструкцију, ААОМ, Београд</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Barrow C. J., (1999), Environmental Management-Principles and Practice. London, Routledge</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Botkin D., E. Keller, (2003), Environmental Science-Earth as a living planet. USA, John Wiley&amp;Sons, Inc</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Дракулић М., Кривокапић Ђ., Дракулић Р., (2010), Еколошко право, WUS, Austria, Пољопривредни, ФОН, Београд,</w:t>
            </w:r>
          </w:p>
          <w:p w:rsidR="00955A6C" w:rsidRPr="00B8591A" w:rsidRDefault="00955A6C" w:rsidP="00B8591A">
            <w:pPr>
              <w:pStyle w:val="ListParagraph"/>
              <w:numPr>
                <w:ilvl w:val="0"/>
                <w:numId w:val="13"/>
              </w:numPr>
              <w:rPr>
                <w:rFonts w:ascii="Times New Roman" w:eastAsia="Times New Roman" w:hAnsi="Times New Roman"/>
                <w:sz w:val="20"/>
                <w:szCs w:val="20"/>
                <w:lang w:val="sr-Cyrl-CS"/>
              </w:rPr>
            </w:pPr>
            <w:r w:rsidRPr="00B8591A">
              <w:rPr>
                <w:rFonts w:ascii="Times New Roman" w:eastAsia="Times New Roman" w:hAnsi="Times New Roman"/>
                <w:sz w:val="20"/>
                <w:szCs w:val="20"/>
              </w:rPr>
              <w:t>Петровић Н., (2010), Еколошки менаџмент у пољопривреди, Скрипта, WUS, Austria, Пољопривредни, ФОН, Београд</w:t>
            </w:r>
          </w:p>
          <w:p w:rsidR="00955A6C" w:rsidRPr="00B8591A" w:rsidRDefault="00955A6C" w:rsidP="00B8591A">
            <w:pPr>
              <w:pStyle w:val="ListParagraph"/>
              <w:numPr>
                <w:ilvl w:val="0"/>
                <w:numId w:val="13"/>
              </w:numPr>
              <w:rPr>
                <w:rFonts w:ascii="Times New Roman" w:eastAsia="Times New Roman" w:hAnsi="Times New Roman"/>
                <w:b/>
                <w:bCs/>
                <w:sz w:val="20"/>
                <w:szCs w:val="20"/>
                <w:lang w:val="sr-Cyrl-CS"/>
              </w:rPr>
            </w:pPr>
            <w:r w:rsidRPr="00B8591A">
              <w:rPr>
                <w:rFonts w:ascii="Times New Roman" w:eastAsia="Times New Roman" w:hAnsi="Times New Roman"/>
                <w:sz w:val="20"/>
                <w:szCs w:val="20"/>
              </w:rPr>
              <w:t xml:space="preserve">Петровић </w:t>
            </w:r>
            <w:proofErr w:type="gramStart"/>
            <w:r w:rsidRPr="00B8591A">
              <w:rPr>
                <w:rFonts w:ascii="Times New Roman" w:eastAsia="Times New Roman" w:hAnsi="Times New Roman"/>
                <w:sz w:val="20"/>
                <w:szCs w:val="20"/>
              </w:rPr>
              <w:t>Н.,</w:t>
            </w:r>
            <w:proofErr w:type="gramEnd"/>
            <w:r w:rsidRPr="00B8591A">
              <w:rPr>
                <w:rFonts w:ascii="Times New Roman" w:eastAsia="Times New Roman" w:hAnsi="Times New Roman"/>
                <w:sz w:val="20"/>
                <w:szCs w:val="20"/>
              </w:rPr>
              <w:t xml:space="preserve"> Ишљамовић С., Јеремић В., Вук Д. &amp; Сенегачник М., (2011), Еколошки отисак као индикатор </w:t>
            </w:r>
            <w:r w:rsidRPr="00B8591A">
              <w:rPr>
                <w:rFonts w:ascii="Times New Roman" w:eastAsia="Times New Roman" w:hAnsi="Times New Roman"/>
                <w:sz w:val="20"/>
                <w:szCs w:val="20"/>
              </w:rPr>
              <w:lastRenderedPageBreak/>
              <w:t>нивоа еколошке свести студената Факултета организационих наука Универзитета у Београду и Марибору. Management, , 58(XVI): 15-21.</w:t>
            </w:r>
          </w:p>
        </w:tc>
      </w:tr>
      <w:tr w:rsidR="00955A6C"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955A6C" w:rsidRPr="00B8591A" w:rsidRDefault="00955A6C"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955A6C" w:rsidRPr="00B8591A" w:rsidRDefault="00955A6C"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955A6C"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955A6C" w:rsidRPr="00B8591A" w:rsidRDefault="00955A6C" w:rsidP="00B8591A">
            <w:pPr>
              <w:contextualSpacing/>
              <w:rPr>
                <w:rFonts w:ascii="Times New Roman" w:hAnsi="Times New Roman"/>
                <w:bCs/>
                <w:sz w:val="20"/>
                <w:szCs w:val="20"/>
                <w:lang w:val="en-GB"/>
              </w:rPr>
            </w:pPr>
            <w:r w:rsidRPr="00B8591A">
              <w:rPr>
                <w:rFonts w:ascii="Times New Roman" w:hAnsi="Times New Roman"/>
                <w:sz w:val="20"/>
                <w:szCs w:val="20"/>
              </w:rPr>
              <w:t>Interactive and effective presentation of content with an emphasis on innovative elements of education for sustainable development. Interactive work on solving the case study. Discussions on pre-defined andpresented problem. Team work in creative workshops. Critical analysis, evaluation and synthesis of information, problems and issues when developing a specific and independent research of students.</w:t>
            </w:r>
          </w:p>
        </w:tc>
      </w:tr>
      <w:tr w:rsidR="00955A6C"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955A6C"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955A6C" w:rsidRPr="00B8591A" w:rsidRDefault="00955A6C"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955A6C"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5A6C" w:rsidRPr="00B8591A" w:rsidRDefault="00955A6C"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955A6C" w:rsidRPr="00B8591A" w:rsidRDefault="00955A6C"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955A6C" w:rsidRPr="00B8591A" w:rsidRDefault="00955A6C"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955A6C" w:rsidRPr="00B8591A" w:rsidRDefault="00955A6C" w:rsidP="00B8591A">
            <w:pPr>
              <w:tabs>
                <w:tab w:val="left" w:pos="567"/>
              </w:tabs>
              <w:rPr>
                <w:rFonts w:ascii="Times New Roman" w:hAnsi="Times New Roman"/>
                <w:iCs/>
                <w:sz w:val="20"/>
                <w:szCs w:val="20"/>
                <w:lang w:val="sr-Cyrl-CS"/>
              </w:rPr>
            </w:pPr>
          </w:p>
        </w:tc>
      </w:tr>
      <w:tr w:rsidR="00955A6C"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5A6C" w:rsidRPr="00B8591A" w:rsidRDefault="00955A6C"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955A6C" w:rsidRPr="00B8591A" w:rsidRDefault="00955A6C"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60</w:t>
            </w:r>
          </w:p>
        </w:tc>
      </w:tr>
      <w:tr w:rsidR="00955A6C"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5A6C" w:rsidRPr="00B8591A" w:rsidRDefault="00955A6C"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i/>
                <w:iCs/>
                <w:sz w:val="20"/>
                <w:szCs w:val="20"/>
                <w:lang w:val="sr-Cyrl-CS"/>
              </w:rPr>
            </w:pPr>
          </w:p>
        </w:tc>
      </w:tr>
      <w:tr w:rsidR="00955A6C"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955A6C" w:rsidRPr="00B8591A" w:rsidRDefault="00955A6C"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955A6C" w:rsidRPr="00B8591A" w:rsidRDefault="00955A6C"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40</w:t>
            </w:r>
          </w:p>
        </w:tc>
        <w:tc>
          <w:tcPr>
            <w:tcW w:w="3779" w:type="dxa"/>
            <w:gridSpan w:val="2"/>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955A6C" w:rsidRPr="00B8591A" w:rsidRDefault="00955A6C"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aps/>
                <w:sz w:val="20"/>
                <w:szCs w:val="20"/>
              </w:rPr>
              <w:t>Quality Management in Public Sector</w:t>
            </w:r>
          </w:p>
        </w:tc>
      </w:tr>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sz w:val="20"/>
                <w:szCs w:val="20"/>
              </w:rPr>
              <w:t>Primož Pevcin, PhD, Associate Professor</w:t>
            </w:r>
          </w:p>
        </w:tc>
      </w:tr>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FC5F4F"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FC5F4F" w:rsidRPr="00B8591A" w:rsidRDefault="00FC5F4F"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FC5F4F"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FC5F4F" w:rsidRPr="00B8591A" w:rsidRDefault="00FC5F4F" w:rsidP="00B8591A">
            <w:pPr>
              <w:jc w:val="both"/>
              <w:rPr>
                <w:rFonts w:ascii="Times New Roman" w:eastAsia="MS Mincho" w:hAnsi="Times New Roman"/>
                <w:iCs/>
                <w:sz w:val="20"/>
                <w:szCs w:val="20"/>
                <w:lang w:val="en-GB"/>
              </w:rPr>
            </w:pPr>
            <w:r w:rsidRPr="00B8591A">
              <w:rPr>
                <w:rFonts w:ascii="Times New Roman" w:hAnsi="Times New Roman"/>
                <w:sz w:val="20"/>
                <w:szCs w:val="20"/>
              </w:rPr>
              <w:t>Course offers students basic knowledge related to management and Quality development (assurance) in organizations of public sector and government.</w:t>
            </w:r>
            <w:r w:rsidRPr="00B8591A">
              <w:rPr>
                <w:rFonts w:ascii="Times New Roman" w:hAnsi="Times New Roman"/>
                <w:sz w:val="20"/>
                <w:szCs w:val="20"/>
                <w:lang w:val="sr-Cyrl-CS"/>
              </w:rPr>
              <w:t xml:space="preserve"> </w:t>
            </w:r>
            <w:r w:rsidRPr="00B8591A">
              <w:rPr>
                <w:rFonts w:ascii="Times New Roman" w:hAnsi="Times New Roman"/>
                <w:sz w:val="20"/>
                <w:szCs w:val="20"/>
              </w:rPr>
              <w:t>Students will learn key knowledge and skills, needed for good understanding and implementing concepts of quality.</w:t>
            </w:r>
            <w:r w:rsidRPr="00B8591A">
              <w:rPr>
                <w:rFonts w:ascii="Times New Roman" w:hAnsi="Times New Roman"/>
                <w:sz w:val="20"/>
                <w:szCs w:val="20"/>
                <w:lang w:val="sr-Cyrl-CS"/>
              </w:rPr>
              <w:t xml:space="preserve"> </w:t>
            </w:r>
            <w:r w:rsidRPr="00B8591A">
              <w:rPr>
                <w:rFonts w:ascii="Times New Roman" w:hAnsi="Times New Roman"/>
                <w:sz w:val="20"/>
                <w:szCs w:val="20"/>
              </w:rPr>
              <w:t>In addition to general knowledge for understanding the structure and means of measuring the quality, the students will learn the models for assessing the organizational quality (such as:  Benchmarking, ISO, BSC, »5 gaps«, EFQM/CAF).</w:t>
            </w:r>
            <w:r w:rsidRPr="00B8591A">
              <w:rPr>
                <w:rFonts w:ascii="Times New Roman" w:hAnsi="Times New Roman"/>
                <w:sz w:val="20"/>
                <w:szCs w:val="20"/>
                <w:lang w:val="sr-Cyrl-CS"/>
              </w:rPr>
              <w:t xml:space="preserve"> </w:t>
            </w:r>
            <w:r w:rsidRPr="00B8591A">
              <w:rPr>
                <w:rFonts w:ascii="Times New Roman" w:hAnsi="Times New Roman"/>
                <w:sz w:val="20"/>
                <w:szCs w:val="20"/>
              </w:rPr>
              <w:t>On practical cases they will learn the skills how to use these modern tools for quality development.</w:t>
            </w:r>
            <w:r w:rsidRPr="00B8591A">
              <w:rPr>
                <w:rFonts w:ascii="Times New Roman" w:hAnsi="Times New Roman"/>
                <w:sz w:val="20"/>
                <w:szCs w:val="20"/>
                <w:lang w:val="sr-Cyrl-CS"/>
              </w:rPr>
              <w:t xml:space="preserve"> </w:t>
            </w:r>
            <w:r w:rsidRPr="00B8591A">
              <w:rPr>
                <w:rFonts w:ascii="Times New Roman" w:hAnsi="Times New Roman"/>
                <w:sz w:val="20"/>
                <w:szCs w:val="20"/>
              </w:rPr>
              <w:t xml:space="preserve">On the knowledge base of Total quality management (TQM), the students will by seminar work learn the phases of planning, implementing, </w:t>
            </w:r>
            <w:proofErr w:type="gramStart"/>
            <w:r w:rsidRPr="00B8591A">
              <w:rPr>
                <w:rFonts w:ascii="Times New Roman" w:hAnsi="Times New Roman"/>
                <w:sz w:val="20"/>
                <w:szCs w:val="20"/>
              </w:rPr>
              <w:t>monitoring</w:t>
            </w:r>
            <w:proofErr w:type="gramEnd"/>
            <w:r w:rsidRPr="00B8591A">
              <w:rPr>
                <w:rFonts w:ascii="Times New Roman" w:hAnsi="Times New Roman"/>
                <w:sz w:val="20"/>
                <w:szCs w:val="20"/>
              </w:rPr>
              <w:t xml:space="preserve"> and improving total quality management on practical cases.</w:t>
            </w:r>
            <w:r w:rsidRPr="00B8591A">
              <w:rPr>
                <w:rFonts w:ascii="Times New Roman" w:hAnsi="Times New Roman"/>
                <w:sz w:val="20"/>
                <w:szCs w:val="20"/>
                <w:lang w:val="sr-Cyrl-CS"/>
              </w:rPr>
              <w:t xml:space="preserve"> </w:t>
            </w:r>
            <w:r w:rsidRPr="00B8591A">
              <w:rPr>
                <w:rFonts w:ascii="Times New Roman" w:hAnsi="Times New Roman"/>
                <w:sz w:val="20"/>
                <w:szCs w:val="20"/>
              </w:rPr>
              <w:t>Students will be competent to detect non</w:t>
            </w:r>
            <w:r w:rsidRPr="00B8591A">
              <w:rPr>
                <w:rFonts w:ascii="Times New Roman" w:hAnsi="Times New Roman"/>
                <w:sz w:val="20"/>
                <w:szCs w:val="20"/>
                <w:lang w:val="sr-Cyrl-CS"/>
              </w:rPr>
              <w:t>-</w:t>
            </w:r>
            <w:r w:rsidRPr="00B8591A">
              <w:rPr>
                <w:rFonts w:ascii="Times New Roman" w:hAnsi="Times New Roman"/>
                <w:sz w:val="20"/>
                <w:szCs w:val="20"/>
              </w:rPr>
              <w:t>quality (deficiencies) in different areas of organization and its outputs, and able to create improvements by using modern tools in management processes. Students will develop the skills for analyses, synthesis and evaluations. Their knowledge and skills will contribute to quality management in public as</w:t>
            </w:r>
            <w:r w:rsidRPr="00B8591A">
              <w:rPr>
                <w:rFonts w:ascii="Times New Roman" w:hAnsi="Times New Roman"/>
                <w:sz w:val="20"/>
                <w:szCs w:val="20"/>
                <w:lang w:val="sr-Cyrl-CS"/>
              </w:rPr>
              <w:t xml:space="preserve"> </w:t>
            </w:r>
            <w:r w:rsidRPr="00B8591A">
              <w:rPr>
                <w:rFonts w:ascii="Times New Roman" w:hAnsi="Times New Roman"/>
                <w:sz w:val="20"/>
                <w:szCs w:val="20"/>
              </w:rPr>
              <w:t>well as in private sector.</w:t>
            </w:r>
          </w:p>
        </w:tc>
      </w:tr>
      <w:tr w:rsidR="00FC5F4F"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FC5F4F" w:rsidRPr="00B8591A" w:rsidRDefault="00FC5F4F" w:rsidP="00B8591A">
            <w:pPr>
              <w:contextualSpacing/>
              <w:rPr>
                <w:rFonts w:ascii="Times New Roman" w:eastAsia="MS Mincho" w:hAnsi="Times New Roman"/>
                <w:iCs/>
                <w:sz w:val="20"/>
                <w:szCs w:val="20"/>
              </w:rPr>
            </w:pPr>
            <w:r w:rsidRPr="00B8591A">
              <w:rPr>
                <w:rFonts w:ascii="Times New Roman" w:hAnsi="Times New Roman"/>
                <w:sz w:val="20"/>
                <w:szCs w:val="20"/>
              </w:rPr>
              <w:t>Knowledge and understanding: Students will be capable of understanding, synthesizing and use of knowledge in the field of quality (assurance) management, and disseminating the acquired knowledge.</w:t>
            </w:r>
            <w:r w:rsidRPr="00B8591A">
              <w:rPr>
                <w:rFonts w:ascii="Times New Roman" w:hAnsi="Times New Roman"/>
                <w:sz w:val="20"/>
                <w:szCs w:val="20"/>
                <w:lang w:val="sr-Cyrl-CS"/>
              </w:rPr>
              <w:t xml:space="preserve"> </w:t>
            </w:r>
            <w:r w:rsidRPr="00B8591A">
              <w:rPr>
                <w:rFonts w:ascii="Times New Roman" w:hAnsi="Times New Roman"/>
                <w:sz w:val="20"/>
                <w:szCs w:val="20"/>
              </w:rPr>
              <w:t>Students will also be able for scientific – research activities in various fields of covered knowledge and for further studies.</w:t>
            </w:r>
          </w:p>
        </w:tc>
      </w:tr>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FC5F4F" w:rsidRPr="00B8591A" w:rsidRDefault="00FC5F4F"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Development of concepts on Quality</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Definitions of quality</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From quality control to Total quality management (TQM)</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Need to integrate managerial concept</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Total quality management (customer orientation, process view, team work, facts based decision-making, constant improvements,)</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Development phases of TQM and »PDCA« cycle</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User: directing development of organization by market orientation</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Constant improvements</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Quality as strategic tool</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Models for assessing organizational quality (Benchmarking, BSC, EFQM, CAF)</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Self-evaluation as means of organizational learning</w:t>
            </w:r>
          </w:p>
          <w:p w:rsidR="00FC5F4F" w:rsidRPr="00B8591A" w:rsidRDefault="00FC5F4F" w:rsidP="00B8591A">
            <w:pPr>
              <w:numPr>
                <w:ilvl w:val="0"/>
                <w:numId w:val="9"/>
              </w:numPr>
              <w:contextualSpacing/>
              <w:rPr>
                <w:rFonts w:ascii="Times New Roman" w:hAnsi="Times New Roman"/>
                <w:sz w:val="20"/>
                <w:szCs w:val="20"/>
              </w:rPr>
            </w:pPr>
            <w:r w:rsidRPr="00B8591A">
              <w:rPr>
                <w:rFonts w:ascii="Times New Roman" w:hAnsi="Times New Roman"/>
                <w:sz w:val="20"/>
                <w:szCs w:val="20"/>
              </w:rPr>
              <w:t>Aims of further developments</w:t>
            </w:r>
          </w:p>
          <w:p w:rsidR="00FC5F4F" w:rsidRPr="00B8591A" w:rsidRDefault="00FC5F4F" w:rsidP="00B8591A">
            <w:pPr>
              <w:contextualSpacing/>
              <w:jc w:val="both"/>
              <w:rPr>
                <w:rFonts w:ascii="Times New Roman" w:eastAsia="MS Mincho" w:hAnsi="Times New Roman"/>
                <w:iCs/>
                <w:sz w:val="20"/>
                <w:szCs w:val="20"/>
                <w:lang w:val="en-GB"/>
              </w:rPr>
            </w:pPr>
            <w:r w:rsidRPr="00B8591A">
              <w:rPr>
                <w:rFonts w:ascii="Times New Roman" w:eastAsia="Times New Roman" w:hAnsi="Times New Roman"/>
                <w:bCs/>
                <w:i/>
                <w:sz w:val="20"/>
                <w:szCs w:val="20"/>
              </w:rPr>
              <w:t>Практична настава</w:t>
            </w:r>
          </w:p>
          <w:p w:rsidR="00FC5F4F" w:rsidRPr="00B8591A" w:rsidRDefault="00FC5F4F" w:rsidP="00B8591A">
            <w:pPr>
              <w:rPr>
                <w:rFonts w:ascii="Times New Roman" w:eastAsia="Times New Roman" w:hAnsi="Times New Roman"/>
                <w:bCs/>
                <w:sz w:val="20"/>
                <w:szCs w:val="20"/>
              </w:rPr>
            </w:pPr>
            <w:r w:rsidRPr="00B8591A">
              <w:rPr>
                <w:rFonts w:ascii="Times New Roman" w:hAnsi="Times New Roman"/>
                <w:iCs/>
                <w:sz w:val="20"/>
                <w:szCs w:val="20"/>
              </w:rPr>
              <w:t>Integrated management systems. Effectiveness and efficiency. Process improvement (incremental improvements, jumpy improvement, benchmarking and reengineering). Principles of Total Quality Management (TQM). Infrastructure, practices and tools of TQM activities in workshops and analysis of concrete examples from Slovenian, Serbian and European practices.</w:t>
            </w:r>
          </w:p>
        </w:tc>
      </w:tr>
      <w:tr w:rsidR="00FC5F4F" w:rsidRPr="00B8591A" w:rsidTr="00A97F47">
        <w:trPr>
          <w:trHeight w:val="980"/>
        </w:trPr>
        <w:tc>
          <w:tcPr>
            <w:tcW w:w="10318" w:type="dxa"/>
            <w:gridSpan w:val="6"/>
            <w:tcBorders>
              <w:top w:val="single" w:sz="4" w:space="0" w:color="auto"/>
              <w:left w:val="single" w:sz="4" w:space="0" w:color="auto"/>
              <w:bottom w:val="nil"/>
              <w:right w:val="single" w:sz="4" w:space="0" w:color="auto"/>
            </w:tcBorders>
            <w:noWrap/>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FC5F4F" w:rsidRPr="00B8591A" w:rsidRDefault="00FC5F4F" w:rsidP="00B8591A">
            <w:pPr>
              <w:pStyle w:val="ListParagraph"/>
              <w:numPr>
                <w:ilvl w:val="0"/>
                <w:numId w:val="10"/>
              </w:numPr>
              <w:rPr>
                <w:rFonts w:ascii="Times New Roman" w:hAnsi="Times New Roman"/>
                <w:sz w:val="20"/>
                <w:szCs w:val="20"/>
                <w:lang w:val="sr-Cyrl-CS"/>
              </w:rPr>
            </w:pPr>
            <w:r w:rsidRPr="00B8591A">
              <w:rPr>
                <w:rFonts w:ascii="Times New Roman" w:hAnsi="Times New Roman"/>
                <w:sz w:val="20"/>
                <w:szCs w:val="20"/>
              </w:rPr>
              <w:t>Zink K.</w:t>
            </w:r>
            <w:r w:rsidRPr="00B8591A">
              <w:rPr>
                <w:rFonts w:ascii="Times New Roman" w:hAnsi="Times New Roman"/>
                <w:sz w:val="20"/>
                <w:szCs w:val="20"/>
                <w:lang w:val="sr-Cyrl-CS"/>
              </w:rPr>
              <w:t>,</w:t>
            </w:r>
            <w:r w:rsidRPr="00B8591A">
              <w:rPr>
                <w:rFonts w:ascii="Times New Roman" w:hAnsi="Times New Roman"/>
                <w:sz w:val="20"/>
                <w:szCs w:val="20"/>
              </w:rPr>
              <w:t xml:space="preserve"> (1997)</w:t>
            </w:r>
            <w:r w:rsidRPr="00B8591A">
              <w:rPr>
                <w:rFonts w:ascii="Times New Roman" w:hAnsi="Times New Roman"/>
                <w:sz w:val="20"/>
                <w:szCs w:val="20"/>
                <w:lang w:val="sr-Cyrl-CS"/>
              </w:rPr>
              <w:t xml:space="preserve">, </w:t>
            </w:r>
            <w:r w:rsidRPr="00B8591A">
              <w:rPr>
                <w:rFonts w:ascii="Times New Roman" w:hAnsi="Times New Roman"/>
                <w:sz w:val="20"/>
                <w:szCs w:val="20"/>
              </w:rPr>
              <w:t xml:space="preserve">Successful TQM. Jon Wiley and sons </w:t>
            </w:r>
            <w:proofErr w:type="gramStart"/>
            <w:r w:rsidRPr="00B8591A">
              <w:rPr>
                <w:rFonts w:ascii="Times New Roman" w:hAnsi="Times New Roman"/>
                <w:sz w:val="20"/>
                <w:szCs w:val="20"/>
              </w:rPr>
              <w:t>inc</w:t>
            </w:r>
            <w:proofErr w:type="gramEnd"/>
            <w:r w:rsidRPr="00B8591A">
              <w:rPr>
                <w:rFonts w:ascii="Times New Roman" w:hAnsi="Times New Roman"/>
                <w:sz w:val="20"/>
                <w:szCs w:val="20"/>
              </w:rPr>
              <w:t>.</w:t>
            </w:r>
          </w:p>
          <w:p w:rsidR="00FC5F4F" w:rsidRPr="00B8591A" w:rsidRDefault="00FC5F4F" w:rsidP="00B8591A">
            <w:pPr>
              <w:pStyle w:val="ListParagraph"/>
              <w:numPr>
                <w:ilvl w:val="0"/>
                <w:numId w:val="10"/>
              </w:numPr>
              <w:rPr>
                <w:rFonts w:ascii="Times New Roman" w:hAnsi="Times New Roman"/>
                <w:sz w:val="20"/>
                <w:szCs w:val="20"/>
                <w:lang w:val="sr-Cyrl-CS"/>
              </w:rPr>
            </w:pPr>
            <w:r w:rsidRPr="00B8591A">
              <w:rPr>
                <w:rFonts w:ascii="Times New Roman" w:hAnsi="Times New Roman"/>
                <w:sz w:val="20"/>
                <w:szCs w:val="20"/>
              </w:rPr>
              <w:t>Juran J.M.</w:t>
            </w:r>
            <w:r w:rsidRPr="00B8591A">
              <w:rPr>
                <w:rFonts w:ascii="Times New Roman" w:hAnsi="Times New Roman"/>
                <w:sz w:val="20"/>
                <w:szCs w:val="20"/>
                <w:lang w:val="sr-Cyrl-CS"/>
              </w:rPr>
              <w:t>,</w:t>
            </w:r>
            <w:r w:rsidRPr="00B8591A">
              <w:rPr>
                <w:rFonts w:ascii="Times New Roman" w:hAnsi="Times New Roman"/>
                <w:sz w:val="20"/>
                <w:szCs w:val="20"/>
              </w:rPr>
              <w:t xml:space="preserve"> (1988), Juran on planning for Quality. Free Pres New York</w:t>
            </w:r>
            <w:r w:rsidRPr="00B8591A">
              <w:rPr>
                <w:rFonts w:ascii="Times New Roman" w:hAnsi="Times New Roman"/>
                <w:sz w:val="20"/>
                <w:szCs w:val="20"/>
                <w:lang w:val="sr-Cyrl-CS"/>
              </w:rPr>
              <w:t xml:space="preserve">, </w:t>
            </w:r>
            <w:r w:rsidRPr="00B8591A">
              <w:rPr>
                <w:rFonts w:ascii="Times New Roman" w:hAnsi="Times New Roman"/>
                <w:sz w:val="20"/>
                <w:szCs w:val="20"/>
              </w:rPr>
              <w:t>New York</w:t>
            </w:r>
          </w:p>
          <w:p w:rsidR="00FC5F4F" w:rsidRPr="00B8591A" w:rsidRDefault="00FC5F4F" w:rsidP="00B8591A">
            <w:pPr>
              <w:pStyle w:val="ListParagraph"/>
              <w:numPr>
                <w:ilvl w:val="0"/>
                <w:numId w:val="10"/>
              </w:numPr>
              <w:rPr>
                <w:rFonts w:ascii="Times New Roman" w:hAnsi="Times New Roman"/>
                <w:sz w:val="20"/>
                <w:szCs w:val="20"/>
                <w:lang w:val="sr-Cyrl-CS"/>
              </w:rPr>
            </w:pPr>
            <w:r w:rsidRPr="00B8591A">
              <w:rPr>
                <w:rFonts w:ascii="Times New Roman" w:hAnsi="Times New Roman"/>
                <w:sz w:val="20"/>
                <w:szCs w:val="20"/>
              </w:rPr>
              <w:t>Clinton B.</w:t>
            </w:r>
            <w:r w:rsidRPr="00B8591A">
              <w:rPr>
                <w:rFonts w:ascii="Times New Roman" w:hAnsi="Times New Roman"/>
                <w:sz w:val="20"/>
                <w:szCs w:val="20"/>
                <w:lang w:val="sr-Cyrl-CS"/>
              </w:rPr>
              <w:t>,</w:t>
            </w:r>
            <w:r w:rsidRPr="00B8591A">
              <w:rPr>
                <w:rFonts w:ascii="Times New Roman" w:hAnsi="Times New Roman"/>
                <w:sz w:val="20"/>
                <w:szCs w:val="20"/>
              </w:rPr>
              <w:t xml:space="preserve"> (1992), Putting People First. Journal for Quality and Participation (October/November): 10-12</w:t>
            </w:r>
          </w:p>
          <w:p w:rsidR="00FC5F4F" w:rsidRPr="00B8591A" w:rsidRDefault="00FC5F4F" w:rsidP="00B8591A">
            <w:pPr>
              <w:pStyle w:val="ListParagraph"/>
              <w:numPr>
                <w:ilvl w:val="0"/>
                <w:numId w:val="10"/>
              </w:numPr>
              <w:rPr>
                <w:rFonts w:ascii="Times New Roman" w:hAnsi="Times New Roman"/>
                <w:sz w:val="20"/>
                <w:szCs w:val="20"/>
                <w:lang w:val="sr-Cyrl-CS"/>
              </w:rPr>
            </w:pPr>
            <w:r w:rsidRPr="00B8591A">
              <w:rPr>
                <w:rFonts w:ascii="Times New Roman" w:hAnsi="Times New Roman"/>
                <w:sz w:val="20"/>
                <w:szCs w:val="20"/>
              </w:rPr>
              <w:t>Harari O.</w:t>
            </w:r>
            <w:r w:rsidRPr="00B8591A">
              <w:rPr>
                <w:rFonts w:ascii="Times New Roman" w:hAnsi="Times New Roman"/>
                <w:sz w:val="20"/>
                <w:szCs w:val="20"/>
                <w:lang w:val="sr-Cyrl-CS"/>
              </w:rPr>
              <w:t>,</w:t>
            </w:r>
            <w:r w:rsidRPr="00B8591A">
              <w:rPr>
                <w:rFonts w:ascii="Times New Roman" w:hAnsi="Times New Roman"/>
                <w:sz w:val="20"/>
                <w:szCs w:val="20"/>
              </w:rPr>
              <w:t xml:space="preserve"> (1993), Ten Reasons Why TQM Does not Work</w:t>
            </w:r>
            <w:r w:rsidRPr="00B8591A">
              <w:rPr>
                <w:rFonts w:ascii="Times New Roman" w:hAnsi="Times New Roman"/>
                <w:sz w:val="20"/>
                <w:szCs w:val="20"/>
                <w:lang w:val="sr-Cyrl-CS"/>
              </w:rPr>
              <w:t>,</w:t>
            </w:r>
            <w:r w:rsidRPr="00B8591A">
              <w:rPr>
                <w:rFonts w:ascii="Times New Roman" w:hAnsi="Times New Roman"/>
                <w:sz w:val="20"/>
                <w:szCs w:val="20"/>
              </w:rPr>
              <w:t xml:space="preserve"> Management Review (January): 33-38.</w:t>
            </w:r>
          </w:p>
          <w:p w:rsidR="00FC5F4F" w:rsidRPr="00B8591A" w:rsidRDefault="00FC5F4F" w:rsidP="00B8591A">
            <w:pPr>
              <w:pStyle w:val="ListParagraph"/>
              <w:numPr>
                <w:ilvl w:val="0"/>
                <w:numId w:val="10"/>
              </w:numPr>
              <w:rPr>
                <w:rFonts w:ascii="Times New Roman" w:hAnsi="Times New Roman"/>
                <w:sz w:val="20"/>
                <w:szCs w:val="20"/>
                <w:lang w:val="sr-Cyrl-CS"/>
              </w:rPr>
            </w:pPr>
            <w:r w:rsidRPr="00B8591A">
              <w:rPr>
                <w:rFonts w:ascii="Times New Roman" w:eastAsia="Times New Roman" w:hAnsi="Times New Roman"/>
                <w:sz w:val="20"/>
                <w:szCs w:val="20"/>
              </w:rPr>
              <w:t> </w:t>
            </w:r>
            <w:r w:rsidRPr="00B8591A">
              <w:rPr>
                <w:rFonts w:ascii="Times New Roman" w:hAnsi="Times New Roman"/>
                <w:sz w:val="20"/>
                <w:szCs w:val="20"/>
              </w:rPr>
              <w:t>Ishikawa K.</w:t>
            </w:r>
            <w:r w:rsidRPr="00B8591A">
              <w:rPr>
                <w:rFonts w:ascii="Times New Roman" w:hAnsi="Times New Roman"/>
                <w:sz w:val="20"/>
                <w:szCs w:val="20"/>
                <w:lang w:val="sr-Cyrl-CS"/>
              </w:rPr>
              <w:t>,</w:t>
            </w:r>
            <w:r w:rsidRPr="00B8591A">
              <w:rPr>
                <w:rFonts w:ascii="Times New Roman" w:hAnsi="Times New Roman"/>
                <w:sz w:val="20"/>
                <w:szCs w:val="20"/>
              </w:rPr>
              <w:t xml:space="preserve"> (1984), Quality Control Circles at Work. Tokyo: Asian Productivity Organization</w:t>
            </w:r>
          </w:p>
          <w:p w:rsidR="00FC5F4F" w:rsidRPr="00B8591A" w:rsidRDefault="00FC5F4F" w:rsidP="00B8591A">
            <w:pPr>
              <w:pStyle w:val="ListParagraph"/>
              <w:numPr>
                <w:ilvl w:val="0"/>
                <w:numId w:val="10"/>
              </w:numPr>
              <w:rPr>
                <w:rFonts w:ascii="Times New Roman" w:eastAsia="Times New Roman" w:hAnsi="Times New Roman"/>
                <w:b/>
                <w:bCs/>
                <w:sz w:val="20"/>
                <w:szCs w:val="20"/>
                <w:lang w:val="sr-Cyrl-CS"/>
              </w:rPr>
            </w:pPr>
            <w:r w:rsidRPr="00B8591A">
              <w:rPr>
                <w:rFonts w:ascii="Times New Roman" w:hAnsi="Times New Roman"/>
                <w:sz w:val="20"/>
                <w:szCs w:val="20"/>
              </w:rPr>
              <w:t>Knouse S., Carson P.P., Carson K.D., Edwards W., (1993), Deming and Frederick Winslow T</w:t>
            </w:r>
            <w:r w:rsidRPr="00B8591A">
              <w:rPr>
                <w:rFonts w:ascii="Times New Roman" w:hAnsi="Times New Roman"/>
                <w:sz w:val="20"/>
                <w:szCs w:val="20"/>
                <w:lang w:val="sr-Cyrl-CS"/>
              </w:rPr>
              <w:t>.,</w:t>
            </w:r>
            <w:r w:rsidRPr="00B8591A">
              <w:rPr>
                <w:rFonts w:ascii="Times New Roman" w:hAnsi="Times New Roman"/>
                <w:sz w:val="20"/>
                <w:szCs w:val="20"/>
              </w:rPr>
              <w:t xml:space="preserve"> A Comparison of two leaders who shaped the world's view of Management. International Journal of Public Administration 16 (10): 1621-1658.</w:t>
            </w:r>
          </w:p>
        </w:tc>
      </w:tr>
      <w:tr w:rsidR="00FC5F4F"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FC5F4F" w:rsidRPr="00B8591A" w:rsidRDefault="00FC5F4F"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FC5F4F" w:rsidRPr="00B8591A" w:rsidRDefault="00FC5F4F"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FC5F4F"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FC5F4F" w:rsidRPr="00B8591A" w:rsidRDefault="00FC5F4F" w:rsidP="00B8591A">
            <w:pPr>
              <w:contextualSpacing/>
              <w:rPr>
                <w:rFonts w:ascii="Times New Roman" w:hAnsi="Times New Roman"/>
                <w:bCs/>
                <w:sz w:val="20"/>
                <w:szCs w:val="20"/>
                <w:lang w:val="en-GB"/>
              </w:rPr>
            </w:pPr>
            <w:r w:rsidRPr="00B8591A">
              <w:rPr>
                <w:rFonts w:ascii="Times New Roman" w:hAnsi="Times New Roman"/>
                <w:sz w:val="20"/>
                <w:szCs w:val="20"/>
              </w:rPr>
              <w:t>Predominantly lectures and seminar work. At seminar work the students will individually or in group create and deliver their research, discuss the findings and analyze research with other students.</w:t>
            </w:r>
          </w:p>
        </w:tc>
      </w:tr>
      <w:tr w:rsidR="00FC5F4F"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FC5F4F"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FC5F4F" w:rsidRPr="00B8591A" w:rsidRDefault="00FC5F4F"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FC5F4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C5F4F" w:rsidRPr="00B8591A" w:rsidRDefault="00FC5F4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FC5F4F" w:rsidRPr="00B8591A" w:rsidRDefault="00FC5F4F"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FC5F4F" w:rsidRPr="00B8591A" w:rsidRDefault="00FC5F4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FC5F4F" w:rsidRPr="00B8591A" w:rsidRDefault="00FC5F4F" w:rsidP="00B8591A">
            <w:pPr>
              <w:tabs>
                <w:tab w:val="left" w:pos="567"/>
              </w:tabs>
              <w:rPr>
                <w:rFonts w:ascii="Times New Roman" w:hAnsi="Times New Roman"/>
                <w:iCs/>
                <w:sz w:val="20"/>
                <w:szCs w:val="20"/>
                <w:lang w:val="sr-Cyrl-CS"/>
              </w:rPr>
            </w:pPr>
            <w:r w:rsidRPr="00B8591A">
              <w:rPr>
                <w:rFonts w:ascii="Times New Roman" w:hAnsi="Times New Roman"/>
                <w:iCs/>
                <w:sz w:val="20"/>
                <w:szCs w:val="20"/>
                <w:lang w:val="sr-Cyrl-CS"/>
              </w:rPr>
              <w:t>50</w:t>
            </w:r>
          </w:p>
        </w:tc>
      </w:tr>
      <w:tr w:rsidR="00FC5F4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C5F4F" w:rsidRPr="00B8591A" w:rsidRDefault="00FC5F4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FC5F4F" w:rsidRPr="00B8591A" w:rsidRDefault="00FC5F4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iCs/>
                <w:sz w:val="20"/>
                <w:szCs w:val="20"/>
                <w:lang w:val="sr-Cyrl-CS"/>
              </w:rPr>
            </w:pPr>
          </w:p>
        </w:tc>
      </w:tr>
      <w:tr w:rsidR="00FC5F4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C5F4F" w:rsidRPr="00B8591A" w:rsidRDefault="00FC5F4F"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i/>
                <w:iCs/>
                <w:sz w:val="20"/>
                <w:szCs w:val="20"/>
                <w:lang w:val="sr-Cyrl-CS"/>
              </w:rPr>
            </w:pPr>
          </w:p>
        </w:tc>
      </w:tr>
      <w:tr w:rsidR="00FC5F4F"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FC5F4F" w:rsidRPr="00B8591A" w:rsidRDefault="00FC5F4F"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FC5F4F" w:rsidRPr="00B8591A" w:rsidRDefault="00FC5F4F"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50</w:t>
            </w:r>
          </w:p>
        </w:tc>
        <w:tc>
          <w:tcPr>
            <w:tcW w:w="3779" w:type="dxa"/>
            <w:gridSpan w:val="2"/>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FC5F4F" w:rsidRPr="00B8591A" w:rsidRDefault="00FC5F4F"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aps/>
                <w:sz w:val="20"/>
                <w:szCs w:val="20"/>
              </w:rPr>
              <w:t>Quantitative Methods in Public Sector</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sz w:val="20"/>
                <w:szCs w:val="20"/>
              </w:rPr>
              <w:t xml:space="preserve">Milan Martić, PhD, Professor, Jože Benčina, PhD, Associate Professor, </w:t>
            </w:r>
            <w:r w:rsidRPr="00B8591A">
              <w:rPr>
                <w:rFonts w:ascii="Times New Roman" w:hAnsi="Times New Roman"/>
                <w:color w:val="000000"/>
                <w:sz w:val="20"/>
                <w:szCs w:val="20"/>
              </w:rPr>
              <w:t>Marija Kuzmanović, PhD, Associate professor, Gordana Savić, PhD Associate professor</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DB6E72"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DB6E72" w:rsidRPr="00B8591A" w:rsidRDefault="00DB6E72"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DB6E72"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DB6E72" w:rsidRPr="00B8591A" w:rsidRDefault="00DB6E72" w:rsidP="00B8591A">
            <w:pPr>
              <w:rPr>
                <w:rFonts w:ascii="Times New Roman" w:hAnsi="Times New Roman"/>
                <w:sz w:val="20"/>
                <w:szCs w:val="20"/>
                <w:lang w:val="en-GB"/>
              </w:rPr>
            </w:pPr>
            <w:r w:rsidRPr="00B8591A">
              <w:rPr>
                <w:rFonts w:ascii="Times New Roman" w:hAnsi="Times New Roman"/>
                <w:sz w:val="20"/>
                <w:szCs w:val="20"/>
                <w:lang w:val="en-GB"/>
              </w:rPr>
              <w:t>Student:</w:t>
            </w:r>
          </w:p>
          <w:p w:rsidR="00DB6E72" w:rsidRPr="00B8591A" w:rsidRDefault="00DB6E72" w:rsidP="00B8591A">
            <w:pPr>
              <w:numPr>
                <w:ilvl w:val="0"/>
                <w:numId w:val="4"/>
              </w:numPr>
              <w:rPr>
                <w:rFonts w:ascii="Times New Roman" w:eastAsia="Times New Roman" w:hAnsi="Times New Roman"/>
                <w:iCs/>
                <w:sz w:val="20"/>
                <w:szCs w:val="20"/>
              </w:rPr>
            </w:pPr>
            <w:r w:rsidRPr="00B8591A">
              <w:rPr>
                <w:rFonts w:ascii="Times New Roman" w:eastAsia="Times New Roman" w:hAnsi="Times New Roman"/>
                <w:iCs/>
                <w:sz w:val="20"/>
                <w:szCs w:val="20"/>
              </w:rPr>
              <w:t>recognizes and defines problem, asks research questions and/or thesis and defines research hypotheses,</w:t>
            </w:r>
          </w:p>
          <w:p w:rsidR="00DB6E72" w:rsidRPr="00B8591A" w:rsidRDefault="00DB6E72" w:rsidP="00B8591A">
            <w:pPr>
              <w:numPr>
                <w:ilvl w:val="0"/>
                <w:numId w:val="4"/>
              </w:numPr>
              <w:rPr>
                <w:rFonts w:ascii="Times New Roman" w:eastAsia="Times New Roman" w:hAnsi="Times New Roman"/>
                <w:iCs/>
                <w:sz w:val="20"/>
                <w:szCs w:val="20"/>
                <w:lang w:val="en-GB"/>
              </w:rPr>
            </w:pPr>
            <w:r w:rsidRPr="00B8591A">
              <w:rPr>
                <w:rFonts w:ascii="Times New Roman" w:eastAsia="Times New Roman" w:hAnsi="Times New Roman"/>
                <w:iCs/>
                <w:sz w:val="20"/>
                <w:szCs w:val="20"/>
                <w:lang w:val="en-GB"/>
              </w:rPr>
              <w:t xml:space="preserve">chooses independently suitable quantitative method and/or model for particular problem solving </w:t>
            </w:r>
          </w:p>
          <w:p w:rsidR="00DB6E72" w:rsidRPr="00B8591A" w:rsidRDefault="00DB6E72" w:rsidP="00B8591A">
            <w:pPr>
              <w:numPr>
                <w:ilvl w:val="0"/>
                <w:numId w:val="4"/>
              </w:numPr>
              <w:rPr>
                <w:rFonts w:ascii="Times New Roman" w:eastAsia="Times New Roman" w:hAnsi="Times New Roman"/>
                <w:iCs/>
                <w:sz w:val="20"/>
                <w:szCs w:val="20"/>
                <w:lang w:val="en-GB"/>
              </w:rPr>
            </w:pPr>
            <w:r w:rsidRPr="00B8591A">
              <w:rPr>
                <w:rFonts w:ascii="Times New Roman" w:eastAsia="Times New Roman" w:hAnsi="Times New Roman"/>
                <w:iCs/>
                <w:sz w:val="20"/>
                <w:szCs w:val="20"/>
                <w:lang w:val="en-GB"/>
              </w:rPr>
              <w:t xml:space="preserve">considers similar cases of applications of methods and prepares the plan problem solving process,  </w:t>
            </w:r>
          </w:p>
          <w:p w:rsidR="00DB6E72" w:rsidRPr="00B8591A" w:rsidRDefault="00DB6E72" w:rsidP="00B8591A">
            <w:pPr>
              <w:numPr>
                <w:ilvl w:val="0"/>
                <w:numId w:val="4"/>
              </w:numPr>
              <w:rPr>
                <w:rFonts w:ascii="Times New Roman" w:eastAsia="Times New Roman" w:hAnsi="Times New Roman"/>
                <w:iCs/>
                <w:sz w:val="20"/>
                <w:szCs w:val="20"/>
                <w:lang w:val="en-GB"/>
              </w:rPr>
            </w:pPr>
            <w:r w:rsidRPr="00B8591A">
              <w:rPr>
                <w:rFonts w:ascii="Times New Roman" w:eastAsia="Times New Roman" w:hAnsi="Times New Roman"/>
                <w:iCs/>
                <w:sz w:val="20"/>
                <w:szCs w:val="20"/>
                <w:lang w:val="en-GB"/>
              </w:rPr>
              <w:t>gathers and analyses information and data using suitable methods like content analysis and comparative analysis,</w:t>
            </w:r>
          </w:p>
          <w:p w:rsidR="00DB6E72" w:rsidRPr="00B8591A" w:rsidRDefault="00DB6E72" w:rsidP="00B8591A">
            <w:pPr>
              <w:numPr>
                <w:ilvl w:val="0"/>
                <w:numId w:val="4"/>
              </w:numPr>
              <w:rPr>
                <w:rFonts w:ascii="Times New Roman" w:eastAsia="Times New Roman" w:hAnsi="Times New Roman"/>
                <w:iCs/>
                <w:sz w:val="20"/>
                <w:szCs w:val="20"/>
                <w:lang w:val="en-GB"/>
              </w:rPr>
            </w:pPr>
            <w:proofErr w:type="gramStart"/>
            <w:r w:rsidRPr="00B8591A">
              <w:rPr>
                <w:rFonts w:ascii="Times New Roman" w:eastAsia="Times New Roman" w:hAnsi="Times New Roman"/>
                <w:iCs/>
                <w:sz w:val="20"/>
                <w:szCs w:val="20"/>
                <w:lang w:val="en-GB"/>
              </w:rPr>
              <w:t>makes</w:t>
            </w:r>
            <w:proofErr w:type="gramEnd"/>
            <w:r w:rsidRPr="00B8591A">
              <w:rPr>
                <w:rFonts w:ascii="Times New Roman" w:eastAsia="Times New Roman" w:hAnsi="Times New Roman"/>
                <w:iCs/>
                <w:sz w:val="20"/>
                <w:szCs w:val="20"/>
                <w:lang w:val="en-GB"/>
              </w:rPr>
              <w:t xml:space="preserve"> critical reflexion to the results of analyses and relates them to the results of earlier studies and situation in public sector</w:t>
            </w:r>
            <w:r w:rsidRPr="00B8591A">
              <w:rPr>
                <w:rFonts w:ascii="Times New Roman" w:eastAsia="Times New Roman" w:hAnsi="Times New Roman"/>
                <w:iCs/>
                <w:sz w:val="20"/>
                <w:szCs w:val="20"/>
              </w:rPr>
              <w:t>.</w:t>
            </w:r>
          </w:p>
          <w:p w:rsidR="00DB6E72" w:rsidRPr="00B8591A" w:rsidRDefault="00DB6E72" w:rsidP="00B8591A">
            <w:pPr>
              <w:rPr>
                <w:rFonts w:ascii="Times New Roman" w:hAnsi="Times New Roman"/>
                <w:sz w:val="20"/>
                <w:szCs w:val="20"/>
                <w:lang w:val="en-GB"/>
              </w:rPr>
            </w:pPr>
            <w:r w:rsidRPr="00B8591A">
              <w:rPr>
                <w:rFonts w:ascii="Times New Roman" w:hAnsi="Times New Roman"/>
                <w:sz w:val="20"/>
                <w:szCs w:val="20"/>
                <w:lang w:val="en-GB"/>
              </w:rPr>
              <w:t>Student is qualified</w:t>
            </w:r>
          </w:p>
          <w:p w:rsidR="00DB6E72" w:rsidRPr="00B8591A" w:rsidRDefault="00DB6E72" w:rsidP="00B8591A">
            <w:pPr>
              <w:numPr>
                <w:ilvl w:val="0"/>
                <w:numId w:val="4"/>
              </w:numPr>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to plan problem solving process with the help of suitable quantitative model with all necessary elements,</w:t>
            </w:r>
          </w:p>
          <w:p w:rsidR="00DB6E72" w:rsidRPr="00B8591A" w:rsidRDefault="00DB6E72" w:rsidP="00B8591A">
            <w:pPr>
              <w:numPr>
                <w:ilvl w:val="0"/>
                <w:numId w:val="4"/>
              </w:numPr>
              <w:jc w:val="both"/>
              <w:rPr>
                <w:rFonts w:ascii="Times New Roman" w:eastAsia="MS Mincho" w:hAnsi="Times New Roman"/>
                <w:iCs/>
                <w:sz w:val="20"/>
                <w:szCs w:val="20"/>
              </w:rPr>
            </w:pPr>
            <w:r w:rsidRPr="00B8591A">
              <w:rPr>
                <w:rFonts w:ascii="Times New Roman" w:eastAsia="MS Mincho" w:hAnsi="Times New Roman"/>
                <w:iCs/>
                <w:sz w:val="20"/>
                <w:szCs w:val="20"/>
                <w:lang w:val="en-GB"/>
              </w:rPr>
              <w:t>to incorporate the problem approach and assert the intended quantitative model, and to place the work into predefined research and practical framework,</w:t>
            </w:r>
          </w:p>
          <w:p w:rsidR="00DB6E72" w:rsidRPr="00B8591A" w:rsidRDefault="00DB6E72" w:rsidP="00B8591A">
            <w:pPr>
              <w:numPr>
                <w:ilvl w:val="0"/>
                <w:numId w:val="4"/>
              </w:numPr>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to perform specific quantitative analysis using suitable methods and/or models,</w:t>
            </w:r>
          </w:p>
          <w:p w:rsidR="00DB6E72" w:rsidRPr="00B8591A" w:rsidRDefault="00DB6E72" w:rsidP="00B8591A">
            <w:pPr>
              <w:numPr>
                <w:ilvl w:val="0"/>
                <w:numId w:val="4"/>
              </w:numPr>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to interpret methodological and content issues of the results of quantitative analysis</w:t>
            </w:r>
          </w:p>
          <w:p w:rsidR="00DB6E72" w:rsidRPr="00B8591A" w:rsidRDefault="00DB6E72" w:rsidP="00B8591A">
            <w:pPr>
              <w:numPr>
                <w:ilvl w:val="0"/>
                <w:numId w:val="4"/>
              </w:numPr>
              <w:jc w:val="both"/>
              <w:rPr>
                <w:rFonts w:ascii="Times New Roman" w:eastAsia="MS Mincho" w:hAnsi="Times New Roman"/>
                <w:iCs/>
                <w:sz w:val="20"/>
                <w:szCs w:val="20"/>
                <w:lang w:val="en-GB"/>
              </w:rPr>
            </w:pPr>
            <w:proofErr w:type="gramStart"/>
            <w:r w:rsidRPr="00B8591A">
              <w:rPr>
                <w:rFonts w:ascii="Times New Roman" w:eastAsia="MS Mincho" w:hAnsi="Times New Roman"/>
                <w:iCs/>
                <w:sz w:val="20"/>
                <w:szCs w:val="20"/>
                <w:lang w:val="en-GB"/>
              </w:rPr>
              <w:t>to</w:t>
            </w:r>
            <w:proofErr w:type="gramEnd"/>
            <w:r w:rsidRPr="00B8591A">
              <w:rPr>
                <w:rFonts w:ascii="Times New Roman" w:eastAsia="MS Mincho" w:hAnsi="Times New Roman"/>
                <w:iCs/>
                <w:sz w:val="20"/>
                <w:szCs w:val="20"/>
                <w:lang w:val="en-GB"/>
              </w:rPr>
              <w:t xml:space="preserve"> report critically the results and advantages and disadvantages of application of the method and/or models.</w:t>
            </w:r>
          </w:p>
        </w:tc>
      </w:tr>
      <w:tr w:rsidR="00DB6E72"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DB6E72" w:rsidRPr="00B8591A" w:rsidRDefault="00DB6E72" w:rsidP="00B8591A">
            <w:pPr>
              <w:rPr>
                <w:rFonts w:ascii="Times New Roman" w:hAnsi="Times New Roman"/>
                <w:sz w:val="20"/>
                <w:szCs w:val="20"/>
                <w:lang w:val="en-GB"/>
              </w:rPr>
            </w:pPr>
            <w:r w:rsidRPr="00B8591A">
              <w:rPr>
                <w:rFonts w:ascii="Times New Roman" w:hAnsi="Times New Roman"/>
                <w:sz w:val="20"/>
                <w:szCs w:val="20"/>
                <w:lang w:val="en-GB"/>
              </w:rPr>
              <w:t>Students will:</w:t>
            </w:r>
          </w:p>
          <w:p w:rsidR="00DB6E72" w:rsidRPr="00B8591A" w:rsidRDefault="00DB6E72" w:rsidP="00B8591A">
            <w:pPr>
              <w:numPr>
                <w:ilvl w:val="0"/>
                <w:numId w:val="4"/>
              </w:numPr>
              <w:rPr>
                <w:rFonts w:ascii="Times New Roman" w:eastAsia="Times New Roman" w:hAnsi="Times New Roman"/>
                <w:iCs/>
                <w:sz w:val="20"/>
                <w:szCs w:val="20"/>
                <w:lang w:val="en-GB"/>
              </w:rPr>
            </w:pPr>
            <w:r w:rsidRPr="00B8591A">
              <w:rPr>
                <w:rFonts w:ascii="Times New Roman" w:eastAsia="Times New Roman" w:hAnsi="Times New Roman"/>
                <w:iCs/>
                <w:sz w:val="20"/>
                <w:szCs w:val="20"/>
                <w:lang w:val="en-GB"/>
              </w:rPr>
              <w:t>understand the importance of performance benchmarking in public sector as the ground for quality and effectiveness improvement,</w:t>
            </w:r>
          </w:p>
          <w:p w:rsidR="00DB6E72" w:rsidRPr="00B8591A" w:rsidRDefault="00DB6E72" w:rsidP="00B8591A">
            <w:pPr>
              <w:numPr>
                <w:ilvl w:val="0"/>
                <w:numId w:val="4"/>
              </w:numPr>
              <w:rPr>
                <w:rFonts w:ascii="Times New Roman" w:eastAsia="Times New Roman" w:hAnsi="Times New Roman"/>
                <w:iCs/>
                <w:sz w:val="20"/>
                <w:szCs w:val="20"/>
                <w:lang w:val="en-GB"/>
              </w:rPr>
            </w:pPr>
            <w:r w:rsidRPr="00B8591A">
              <w:rPr>
                <w:rFonts w:ascii="Times New Roman" w:eastAsia="Times New Roman" w:hAnsi="Times New Roman"/>
                <w:iCs/>
                <w:sz w:val="20"/>
                <w:szCs w:val="20"/>
                <w:lang w:val="en-GB"/>
              </w:rPr>
              <w:t>be able</w:t>
            </w:r>
          </w:p>
          <w:p w:rsidR="00DB6E72" w:rsidRPr="00B8591A" w:rsidRDefault="00DB6E72" w:rsidP="00B8591A">
            <w:pPr>
              <w:numPr>
                <w:ilvl w:val="0"/>
                <w:numId w:val="5"/>
              </w:numPr>
              <w:rPr>
                <w:rFonts w:ascii="Times New Roman" w:hAnsi="Times New Roman"/>
                <w:sz w:val="20"/>
                <w:szCs w:val="20"/>
                <w:lang w:val="en-GB"/>
              </w:rPr>
            </w:pPr>
            <w:r w:rsidRPr="00B8591A">
              <w:rPr>
                <w:rFonts w:ascii="Times New Roman" w:hAnsi="Times New Roman"/>
                <w:sz w:val="20"/>
                <w:szCs w:val="20"/>
                <w:lang w:val="en-GB"/>
              </w:rPr>
              <w:t>to design program of the implementation of benchmarking in local government environment,</w:t>
            </w:r>
          </w:p>
          <w:p w:rsidR="00DB6E72" w:rsidRPr="00B8591A" w:rsidRDefault="00DB6E72" w:rsidP="00B8591A">
            <w:pPr>
              <w:numPr>
                <w:ilvl w:val="0"/>
                <w:numId w:val="5"/>
              </w:numPr>
              <w:rPr>
                <w:rFonts w:ascii="Times New Roman" w:hAnsi="Times New Roman"/>
                <w:sz w:val="20"/>
                <w:szCs w:val="20"/>
                <w:lang w:val="en-GB"/>
              </w:rPr>
            </w:pPr>
            <w:r w:rsidRPr="00B8591A">
              <w:rPr>
                <w:rFonts w:ascii="Times New Roman" w:hAnsi="Times New Roman"/>
                <w:sz w:val="20"/>
                <w:szCs w:val="20"/>
                <w:lang w:val="en-GB"/>
              </w:rPr>
              <w:t>to define and to use the budgetary indicators</w:t>
            </w:r>
          </w:p>
          <w:p w:rsidR="00DB6E72" w:rsidRPr="00B8591A" w:rsidRDefault="00DB6E72" w:rsidP="00B8591A">
            <w:pPr>
              <w:numPr>
                <w:ilvl w:val="0"/>
                <w:numId w:val="5"/>
              </w:numPr>
              <w:rPr>
                <w:rFonts w:ascii="Times New Roman" w:hAnsi="Times New Roman"/>
                <w:sz w:val="20"/>
                <w:szCs w:val="20"/>
                <w:lang w:val="en-GB"/>
              </w:rPr>
            </w:pPr>
            <w:r w:rsidRPr="00B8591A">
              <w:rPr>
                <w:rFonts w:ascii="Times New Roman" w:hAnsi="Times New Roman"/>
                <w:sz w:val="20"/>
                <w:szCs w:val="20"/>
                <w:lang w:val="en-GB"/>
              </w:rPr>
              <w:t>to define and to use performance indicators (effectiveness, efficiency, economy) and to interpret the results,</w:t>
            </w:r>
          </w:p>
          <w:p w:rsidR="00DB6E72" w:rsidRPr="00B8591A" w:rsidRDefault="00DB6E72" w:rsidP="00B8591A">
            <w:pPr>
              <w:numPr>
                <w:ilvl w:val="0"/>
                <w:numId w:val="4"/>
              </w:numPr>
              <w:contextualSpacing/>
              <w:rPr>
                <w:rFonts w:ascii="Times New Roman" w:eastAsia="MS Mincho" w:hAnsi="Times New Roman"/>
                <w:iCs/>
                <w:sz w:val="20"/>
                <w:szCs w:val="20"/>
              </w:rPr>
            </w:pPr>
            <w:r w:rsidRPr="00B8591A">
              <w:rPr>
                <w:rFonts w:ascii="Times New Roman" w:eastAsia="MS Mincho" w:hAnsi="Times New Roman"/>
                <w:iCs/>
                <w:sz w:val="20"/>
                <w:szCs w:val="20"/>
              </w:rPr>
              <w:t>be able to prepare and to perform empirical research of performance measuring using suitable indicators,</w:t>
            </w:r>
          </w:p>
          <w:p w:rsidR="00DB6E72" w:rsidRPr="00B8591A" w:rsidRDefault="00DB6E72" w:rsidP="00B8591A">
            <w:pPr>
              <w:numPr>
                <w:ilvl w:val="0"/>
                <w:numId w:val="4"/>
              </w:numPr>
              <w:contextualSpacing/>
              <w:rPr>
                <w:rFonts w:ascii="Times New Roman" w:eastAsia="MS Mincho" w:hAnsi="Times New Roman"/>
                <w:iCs/>
                <w:sz w:val="20"/>
                <w:szCs w:val="20"/>
              </w:rPr>
            </w:pPr>
            <w:r w:rsidRPr="00B8591A">
              <w:rPr>
                <w:rFonts w:ascii="Times New Roman" w:eastAsia="MS Mincho" w:hAnsi="Times New Roman"/>
                <w:iCs/>
                <w:sz w:val="20"/>
                <w:szCs w:val="20"/>
              </w:rPr>
              <w:t>be capable to assess the research result relevancy,</w:t>
            </w:r>
          </w:p>
          <w:p w:rsidR="00DB6E72" w:rsidRPr="00B8591A" w:rsidRDefault="00DB6E72" w:rsidP="00B8591A">
            <w:pPr>
              <w:numPr>
                <w:ilvl w:val="0"/>
                <w:numId w:val="4"/>
              </w:numPr>
              <w:contextualSpacing/>
              <w:rPr>
                <w:rFonts w:ascii="Times New Roman" w:eastAsia="MS Mincho" w:hAnsi="Times New Roman"/>
                <w:iCs/>
                <w:sz w:val="20"/>
                <w:szCs w:val="20"/>
              </w:rPr>
            </w:pPr>
            <w:r w:rsidRPr="00B8591A">
              <w:rPr>
                <w:rFonts w:ascii="Times New Roman" w:eastAsia="MS Mincho" w:hAnsi="Times New Roman"/>
                <w:iCs/>
                <w:sz w:val="20"/>
                <w:szCs w:val="20"/>
              </w:rPr>
              <w:t>be able to prepare research results in form suitable for understanding and verification of the research results that are acceptable for the publicity in the relevant publications,</w:t>
            </w:r>
          </w:p>
          <w:p w:rsidR="00DB6E72" w:rsidRPr="00B8591A" w:rsidRDefault="00DB6E72" w:rsidP="00B8591A">
            <w:pPr>
              <w:numPr>
                <w:ilvl w:val="0"/>
                <w:numId w:val="4"/>
              </w:numPr>
              <w:contextualSpacing/>
              <w:rPr>
                <w:rFonts w:ascii="Times New Roman" w:eastAsia="MS Mincho" w:hAnsi="Times New Roman"/>
                <w:iCs/>
                <w:sz w:val="20"/>
                <w:szCs w:val="20"/>
              </w:rPr>
            </w:pPr>
            <w:proofErr w:type="gramStart"/>
            <w:r w:rsidRPr="00B8591A">
              <w:rPr>
                <w:rFonts w:ascii="Times New Roman" w:eastAsia="MS Mincho" w:hAnsi="Times New Roman"/>
                <w:iCs/>
                <w:sz w:val="20"/>
                <w:szCs w:val="20"/>
              </w:rPr>
              <w:t>be</w:t>
            </w:r>
            <w:proofErr w:type="gramEnd"/>
            <w:r w:rsidRPr="00B8591A">
              <w:rPr>
                <w:rFonts w:ascii="Times New Roman" w:eastAsia="MS Mincho" w:hAnsi="Times New Roman"/>
                <w:iCs/>
                <w:sz w:val="20"/>
                <w:szCs w:val="20"/>
              </w:rPr>
              <w:t xml:space="preserve"> able to participate in the team work needed for execution of complex benchmarking analyses and to assess team work process.</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DB6E72" w:rsidRPr="00B8591A" w:rsidRDefault="00DB6E72"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Initial review of methods</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Quantitative models: definition, properties, design, and applications</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Linear programming: definition, phase, dynamic models, applications</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 xml:space="preserve">Multivariate analysis: correlation, regression, cluster analysis </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Network models: introduction, CPM, and PERT method, project risk management</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Data envelopment analysis</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Queuing theory: stochastic processes, queing models, simulations</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Fuzzy logic: definitions and applications</w:t>
            </w:r>
          </w:p>
          <w:p w:rsidR="00DB6E72" w:rsidRPr="00B8591A" w:rsidRDefault="00DB6E72" w:rsidP="00B8591A">
            <w:pPr>
              <w:numPr>
                <w:ilvl w:val="0"/>
                <w:numId w:val="6"/>
              </w:numPr>
              <w:contextualSpacing/>
              <w:jc w:val="both"/>
              <w:rPr>
                <w:rFonts w:ascii="Times New Roman" w:eastAsia="MS Mincho" w:hAnsi="Times New Roman"/>
                <w:iCs/>
                <w:sz w:val="20"/>
                <w:szCs w:val="20"/>
                <w:lang w:val="en-GB"/>
              </w:rPr>
            </w:pPr>
            <w:r w:rsidRPr="00B8591A">
              <w:rPr>
                <w:rFonts w:ascii="Times New Roman" w:eastAsia="MS Mincho" w:hAnsi="Times New Roman"/>
                <w:iCs/>
                <w:sz w:val="20"/>
                <w:szCs w:val="20"/>
                <w:lang w:val="en-GB"/>
              </w:rPr>
              <w:t>Use of quantitative methods to deal with complex problems in administration</w:t>
            </w:r>
          </w:p>
          <w:p w:rsidR="00DB6E72" w:rsidRPr="00B8591A" w:rsidRDefault="00DB6E72" w:rsidP="00B8591A">
            <w:pPr>
              <w:contextualSpacing/>
              <w:jc w:val="both"/>
              <w:rPr>
                <w:rFonts w:ascii="Times New Roman" w:eastAsia="MS Mincho" w:hAnsi="Times New Roman"/>
                <w:iCs/>
                <w:sz w:val="20"/>
                <w:szCs w:val="20"/>
                <w:lang w:val="en-GB"/>
              </w:rPr>
            </w:pPr>
            <w:r w:rsidRPr="00B8591A">
              <w:rPr>
                <w:rFonts w:ascii="Times New Roman" w:eastAsia="Times New Roman" w:hAnsi="Times New Roman"/>
                <w:bCs/>
                <w:i/>
                <w:sz w:val="20"/>
                <w:szCs w:val="20"/>
              </w:rPr>
              <w:t>Практична настава</w:t>
            </w:r>
          </w:p>
          <w:p w:rsidR="00DB6E72" w:rsidRPr="00B8591A" w:rsidRDefault="00DB6E72" w:rsidP="00B8591A">
            <w:pPr>
              <w:rPr>
                <w:rFonts w:ascii="Times New Roman" w:eastAsia="Times New Roman" w:hAnsi="Times New Roman"/>
                <w:bCs/>
                <w:sz w:val="20"/>
                <w:szCs w:val="20"/>
              </w:rPr>
            </w:pPr>
            <w:r w:rsidRPr="00B8591A">
              <w:rPr>
                <w:rFonts w:ascii="Times New Roman" w:eastAsia="Times New Roman" w:hAnsi="Times New Roman"/>
                <w:sz w:val="20"/>
                <w:szCs w:val="20"/>
              </w:rPr>
              <w:t>Laboratory work and preparation for the use of methods and software tools. Solving concrete problems.</w:t>
            </w:r>
          </w:p>
        </w:tc>
      </w:tr>
      <w:tr w:rsidR="00DB6E72" w:rsidRPr="00B8591A" w:rsidTr="00DB6E72">
        <w:trPr>
          <w:trHeight w:val="980"/>
        </w:trPr>
        <w:tc>
          <w:tcPr>
            <w:tcW w:w="10318" w:type="dxa"/>
            <w:gridSpan w:val="6"/>
            <w:tcBorders>
              <w:top w:val="single" w:sz="4" w:space="0" w:color="auto"/>
              <w:left w:val="single" w:sz="4" w:space="0" w:color="auto"/>
              <w:bottom w:val="nil"/>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DB6E72" w:rsidRPr="00B8591A" w:rsidRDefault="00DB6E72" w:rsidP="00B8591A">
            <w:pPr>
              <w:pStyle w:val="ListParagraph"/>
              <w:numPr>
                <w:ilvl w:val="0"/>
                <w:numId w:val="7"/>
              </w:numPr>
              <w:rPr>
                <w:rFonts w:ascii="Times New Roman" w:hAnsi="Times New Roman"/>
                <w:sz w:val="20"/>
                <w:szCs w:val="20"/>
                <w:lang w:val="sl-SI"/>
              </w:rPr>
            </w:pPr>
            <w:r w:rsidRPr="00B8591A">
              <w:rPr>
                <w:rFonts w:ascii="Times New Roman" w:hAnsi="Times New Roman"/>
                <w:sz w:val="20"/>
                <w:szCs w:val="20"/>
                <w:lang w:val="sl-SI"/>
              </w:rPr>
              <w:t>Winston Wayne L., (1994), Operations research: applications and algorithms, Wadsworth Publishing Company, Belmont, California</w:t>
            </w:r>
          </w:p>
          <w:p w:rsidR="00DB6E72" w:rsidRPr="00B8591A" w:rsidRDefault="00DB6E72" w:rsidP="00B8591A">
            <w:pPr>
              <w:pStyle w:val="ListParagraph"/>
              <w:numPr>
                <w:ilvl w:val="0"/>
                <w:numId w:val="7"/>
              </w:numPr>
              <w:rPr>
                <w:rFonts w:ascii="Times New Roman" w:hAnsi="Times New Roman"/>
                <w:sz w:val="20"/>
                <w:szCs w:val="20"/>
                <w:lang w:val="sr-Latn-CS"/>
              </w:rPr>
            </w:pPr>
            <w:r w:rsidRPr="00B8591A">
              <w:rPr>
                <w:rFonts w:ascii="Times New Roman" w:hAnsi="Times New Roman"/>
                <w:sz w:val="20"/>
                <w:szCs w:val="20"/>
                <w:lang w:val="sr-Cyrl-CS"/>
              </w:rPr>
              <w:t>Мартић М., (</w:t>
            </w:r>
            <w:r w:rsidRPr="00B8591A">
              <w:rPr>
                <w:rFonts w:ascii="Times New Roman" w:hAnsi="Times New Roman"/>
                <w:sz w:val="20"/>
                <w:szCs w:val="20"/>
              </w:rPr>
              <w:t xml:space="preserve">2009), </w:t>
            </w:r>
            <w:r w:rsidRPr="00B8591A">
              <w:rPr>
                <w:rFonts w:ascii="Times New Roman" w:hAnsi="Times New Roman"/>
                <w:sz w:val="20"/>
                <w:szCs w:val="20"/>
                <w:lang w:val="sr-Cyrl-CS"/>
              </w:rPr>
              <w:t>Операциона истраживања</w:t>
            </w:r>
            <w:r w:rsidRPr="00B8591A">
              <w:rPr>
                <w:rFonts w:ascii="Times New Roman" w:hAnsi="Times New Roman"/>
                <w:sz w:val="20"/>
                <w:szCs w:val="20"/>
              </w:rPr>
              <w:t xml:space="preserve"> 1</w:t>
            </w:r>
            <w:r w:rsidRPr="00B8591A">
              <w:rPr>
                <w:rFonts w:ascii="Times New Roman" w:hAnsi="Times New Roman"/>
                <w:sz w:val="20"/>
                <w:szCs w:val="20"/>
                <w:lang w:val="sr-Cyrl-CS"/>
              </w:rPr>
              <w:t>, ФОН, Београд</w:t>
            </w:r>
          </w:p>
          <w:p w:rsidR="00DB6E72" w:rsidRPr="00B8591A" w:rsidRDefault="00DB6E72" w:rsidP="00B8591A">
            <w:pPr>
              <w:pStyle w:val="ListParagraph"/>
              <w:numPr>
                <w:ilvl w:val="0"/>
                <w:numId w:val="7"/>
              </w:numPr>
              <w:rPr>
                <w:rFonts w:ascii="Times New Roman" w:hAnsi="Times New Roman"/>
                <w:sz w:val="20"/>
                <w:szCs w:val="20"/>
                <w:lang w:val="sr-Latn-CS"/>
              </w:rPr>
            </w:pPr>
            <w:r w:rsidRPr="00B8591A">
              <w:rPr>
                <w:rFonts w:ascii="Times New Roman" w:hAnsi="Times New Roman"/>
                <w:sz w:val="20"/>
                <w:szCs w:val="20"/>
                <w:lang w:val="sr-Cyrl-CS"/>
              </w:rPr>
              <w:t>Мартић М., (</w:t>
            </w:r>
            <w:r w:rsidRPr="00B8591A">
              <w:rPr>
                <w:rFonts w:ascii="Times New Roman" w:hAnsi="Times New Roman"/>
                <w:sz w:val="20"/>
                <w:szCs w:val="20"/>
              </w:rPr>
              <w:t xml:space="preserve">2004), </w:t>
            </w:r>
            <w:r w:rsidRPr="00B8591A">
              <w:rPr>
                <w:rFonts w:ascii="Times New Roman" w:hAnsi="Times New Roman"/>
                <w:sz w:val="20"/>
                <w:szCs w:val="20"/>
                <w:lang w:val="sr-Cyrl-CS"/>
              </w:rPr>
              <w:t>Операциона истраживања</w:t>
            </w:r>
            <w:r w:rsidRPr="00B8591A">
              <w:rPr>
                <w:rFonts w:ascii="Times New Roman" w:hAnsi="Times New Roman"/>
                <w:sz w:val="20"/>
                <w:szCs w:val="20"/>
              </w:rPr>
              <w:t xml:space="preserve"> 2</w:t>
            </w:r>
            <w:r w:rsidRPr="00B8591A">
              <w:rPr>
                <w:rFonts w:ascii="Times New Roman" w:hAnsi="Times New Roman"/>
                <w:sz w:val="20"/>
                <w:szCs w:val="20"/>
                <w:lang w:val="sr-Cyrl-CS"/>
              </w:rPr>
              <w:t>, ФОН, Београд</w:t>
            </w:r>
          </w:p>
          <w:p w:rsidR="00DB6E72" w:rsidRPr="00B8591A" w:rsidRDefault="00DB6E72" w:rsidP="00B8591A">
            <w:pPr>
              <w:pStyle w:val="ListParagraph"/>
              <w:numPr>
                <w:ilvl w:val="0"/>
                <w:numId w:val="7"/>
              </w:numPr>
              <w:rPr>
                <w:rFonts w:ascii="Times New Roman" w:hAnsi="Times New Roman"/>
                <w:sz w:val="20"/>
                <w:szCs w:val="20"/>
                <w:lang w:val="sr-Latn-CS"/>
              </w:rPr>
            </w:pPr>
            <w:r w:rsidRPr="00B8591A">
              <w:rPr>
                <w:rFonts w:ascii="Times New Roman" w:hAnsi="Times New Roman"/>
                <w:sz w:val="20"/>
                <w:szCs w:val="20"/>
                <w:lang w:val="sr-Cyrl-CS"/>
              </w:rPr>
              <w:lastRenderedPageBreak/>
              <w:t xml:space="preserve">Мартић М., </w:t>
            </w:r>
            <w:r w:rsidRPr="00B8591A">
              <w:rPr>
                <w:rFonts w:ascii="Times New Roman" w:hAnsi="Times New Roman"/>
                <w:sz w:val="20"/>
                <w:szCs w:val="20"/>
                <w:lang w:val="ru-RU"/>
              </w:rPr>
              <w:t>Станојевић</w:t>
            </w:r>
            <w:r w:rsidRPr="00B8591A">
              <w:rPr>
                <w:rFonts w:ascii="Times New Roman" w:hAnsi="Times New Roman"/>
                <w:sz w:val="20"/>
                <w:szCs w:val="20"/>
                <w:lang w:val="sr-Cyrl-CS"/>
              </w:rPr>
              <w:t xml:space="preserve"> М., </w:t>
            </w:r>
            <w:r w:rsidRPr="00B8591A">
              <w:rPr>
                <w:rFonts w:ascii="Times New Roman" w:hAnsi="Times New Roman"/>
                <w:sz w:val="20"/>
                <w:szCs w:val="20"/>
                <w:lang w:val="ru-RU"/>
              </w:rPr>
              <w:t>Поповић</w:t>
            </w:r>
            <w:r w:rsidRPr="00B8591A">
              <w:rPr>
                <w:rFonts w:ascii="Times New Roman" w:hAnsi="Times New Roman"/>
                <w:sz w:val="20"/>
                <w:szCs w:val="20"/>
                <w:lang w:val="sr-Cyrl-CS"/>
              </w:rPr>
              <w:t xml:space="preserve"> Г., </w:t>
            </w:r>
            <w:r w:rsidRPr="00B8591A">
              <w:rPr>
                <w:rFonts w:ascii="Times New Roman" w:hAnsi="Times New Roman"/>
                <w:sz w:val="20"/>
                <w:szCs w:val="20"/>
                <w:lang w:val="ru-RU"/>
              </w:rPr>
              <w:t xml:space="preserve">Софтвер за </w:t>
            </w:r>
            <w:r w:rsidRPr="00B8591A">
              <w:rPr>
                <w:rFonts w:ascii="Times New Roman" w:hAnsi="Times New Roman"/>
                <w:sz w:val="20"/>
                <w:szCs w:val="20"/>
              </w:rPr>
              <w:t>DEA</w:t>
            </w:r>
            <w:r w:rsidRPr="00B8591A">
              <w:rPr>
                <w:rFonts w:ascii="Times New Roman" w:hAnsi="Times New Roman"/>
                <w:sz w:val="20"/>
                <w:szCs w:val="20"/>
                <w:lang w:val="ru-RU"/>
              </w:rPr>
              <w:t xml:space="preserve"> методу, Стратегијски менаџмент, 2/2001, 31-37.</w:t>
            </w:r>
          </w:p>
          <w:p w:rsidR="00DB6E72" w:rsidRPr="00B8591A" w:rsidRDefault="00DB6E72" w:rsidP="00B8591A">
            <w:pPr>
              <w:pStyle w:val="ListParagraph"/>
              <w:numPr>
                <w:ilvl w:val="0"/>
                <w:numId w:val="7"/>
              </w:numPr>
              <w:rPr>
                <w:rFonts w:ascii="Times New Roman" w:hAnsi="Times New Roman"/>
                <w:sz w:val="20"/>
                <w:szCs w:val="20"/>
                <w:lang w:val="sl-SI"/>
              </w:rPr>
            </w:pPr>
            <w:r w:rsidRPr="00B8591A">
              <w:rPr>
                <w:rFonts w:ascii="Times New Roman" w:hAnsi="Times New Roman"/>
                <w:sz w:val="20"/>
                <w:szCs w:val="20"/>
                <w:lang w:val="sl-SI"/>
              </w:rPr>
              <w:t>Meško I., (1986), Metode optimiranja, I. in II.del, Univerza Maribor, Ekonomsko - poslovna fakulteta, Maribor</w:t>
            </w:r>
          </w:p>
          <w:p w:rsidR="00DB6E72" w:rsidRPr="00B8591A" w:rsidRDefault="00DB6E72" w:rsidP="00B8591A">
            <w:pPr>
              <w:pStyle w:val="ListParagraph"/>
              <w:numPr>
                <w:ilvl w:val="0"/>
                <w:numId w:val="7"/>
              </w:numPr>
              <w:rPr>
                <w:rFonts w:ascii="Times New Roman" w:eastAsia="Times New Roman" w:hAnsi="Times New Roman"/>
                <w:b/>
                <w:bCs/>
                <w:sz w:val="20"/>
                <w:szCs w:val="20"/>
                <w:lang w:val="sr-Latn-CS"/>
              </w:rPr>
            </w:pPr>
            <w:r w:rsidRPr="00B8591A">
              <w:rPr>
                <w:rFonts w:ascii="Times New Roman" w:hAnsi="Times New Roman"/>
                <w:sz w:val="20"/>
                <w:szCs w:val="20"/>
                <w:lang w:val="sl-SI"/>
              </w:rPr>
              <w:t>Sachs L., (1992), Angewandte Statistik, Anwendung statisticher Methoden, Berlin, Springer - Verlag</w:t>
            </w:r>
          </w:p>
        </w:tc>
      </w:tr>
      <w:tr w:rsidR="00DB6E72"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lastRenderedPageBreak/>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DB6E72" w:rsidRPr="00B8591A" w:rsidRDefault="00DB6E72"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DB6E72" w:rsidRPr="00B8591A" w:rsidRDefault="00DB6E72"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DB6E72"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sz w:val="20"/>
                <w:szCs w:val="20"/>
                <w:lang w:val="en-GB"/>
              </w:rPr>
              <w:t>lecture</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bCs/>
                <w:sz w:val="20"/>
                <w:szCs w:val="20"/>
                <w:lang w:val="en-GB"/>
              </w:rPr>
              <w:t>seminars</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bCs/>
                <w:sz w:val="20"/>
                <w:szCs w:val="20"/>
                <w:lang w:val="en-GB"/>
              </w:rPr>
              <w:t xml:space="preserve">research </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bCs/>
                <w:sz w:val="20"/>
                <w:szCs w:val="20"/>
                <w:lang w:val="en-GB"/>
              </w:rPr>
              <w:t>project work</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bCs/>
                <w:sz w:val="20"/>
                <w:szCs w:val="20"/>
                <w:lang w:val="en-GB"/>
              </w:rPr>
              <w:t>seminar paper</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bCs/>
                <w:sz w:val="20"/>
                <w:szCs w:val="20"/>
                <w:lang w:val="en-GB"/>
              </w:rPr>
              <w:t>(group) presentation</w:t>
            </w:r>
          </w:p>
          <w:p w:rsidR="00DB6E72" w:rsidRPr="00B8591A" w:rsidRDefault="00DB6E72" w:rsidP="00B8591A">
            <w:pPr>
              <w:numPr>
                <w:ilvl w:val="0"/>
                <w:numId w:val="8"/>
              </w:numPr>
              <w:contextualSpacing/>
              <w:rPr>
                <w:rFonts w:ascii="Times New Roman" w:hAnsi="Times New Roman"/>
                <w:bCs/>
                <w:sz w:val="20"/>
                <w:szCs w:val="20"/>
                <w:lang w:val="en-GB"/>
              </w:rPr>
            </w:pPr>
            <w:r w:rsidRPr="00B8591A">
              <w:rPr>
                <w:rFonts w:ascii="Times New Roman" w:hAnsi="Times New Roman"/>
                <w:bCs/>
                <w:sz w:val="20"/>
                <w:szCs w:val="20"/>
                <w:lang w:val="en-GB"/>
              </w:rPr>
              <w:t>e-learning</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DB6E72"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iCs/>
                <w:sz w:val="20"/>
                <w:szCs w:val="20"/>
                <w:lang w:val="sr-Latn-CS"/>
              </w:rPr>
            </w:pP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
                <w:iCs/>
                <w:sz w:val="20"/>
                <w:szCs w:val="20"/>
                <w:lang w:val="sr-Cyrl-CS"/>
              </w:rPr>
            </w:pP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40</w:t>
            </w:r>
          </w:p>
        </w:tc>
        <w:tc>
          <w:tcPr>
            <w:tcW w:w="3779"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aps/>
                <w:sz w:val="20"/>
                <w:szCs w:val="20"/>
              </w:rPr>
              <w:t>Мodels, Methods and Techniques of Quality Management</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hAnsi="Times New Roman"/>
                <w:b/>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sz w:val="20"/>
                <w:szCs w:val="20"/>
              </w:rPr>
              <w:t xml:space="preserve">Jovan Filipović, PhD, Professor, </w:t>
            </w:r>
            <w:r w:rsidRPr="00B8591A">
              <w:rPr>
                <w:rFonts w:ascii="Times New Roman" w:eastAsia="Times New Roman" w:hAnsi="Times New Roman"/>
                <w:sz w:val="20"/>
                <w:szCs w:val="20"/>
              </w:rPr>
              <w:t>Mladen Đurić</w:t>
            </w:r>
            <w:r w:rsidRPr="00B8591A">
              <w:rPr>
                <w:rFonts w:ascii="Times New Roman" w:eastAsia="Times New Roman" w:hAnsi="Times New Roman"/>
                <w:sz w:val="20"/>
                <w:szCs w:val="20"/>
                <w:lang w:val="sr-Cyrl-CS"/>
              </w:rPr>
              <w:t xml:space="preserve">, </w:t>
            </w:r>
            <w:r w:rsidRPr="00B8591A">
              <w:rPr>
                <w:rFonts w:ascii="Times New Roman" w:eastAsia="Times New Roman" w:hAnsi="Times New Roman"/>
                <w:sz w:val="20"/>
                <w:szCs w:val="20"/>
              </w:rPr>
              <w:t>PhD, Assistant professor</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DB6E72" w:rsidRPr="00B8591A" w:rsidTr="00A97F47">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DB6E72" w:rsidRPr="00B8591A" w:rsidRDefault="00DB6E72"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DB6E72" w:rsidRPr="00B8591A" w:rsidTr="00A97F47">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DB6E72" w:rsidRPr="00B8591A" w:rsidRDefault="00DB6E72" w:rsidP="00B8591A">
            <w:pPr>
              <w:rPr>
                <w:rFonts w:ascii="Times New Roman" w:hAnsi="Times New Roman"/>
                <w:sz w:val="20"/>
                <w:szCs w:val="20"/>
                <w:lang w:val="en-GB"/>
              </w:rPr>
            </w:pPr>
            <w:r w:rsidRPr="00B8591A">
              <w:rPr>
                <w:rFonts w:ascii="Times New Roman" w:hAnsi="Times New Roman"/>
                <w:sz w:val="20"/>
                <w:szCs w:val="20"/>
                <w:lang w:val="en-GB"/>
              </w:rPr>
              <w:t>Mastering the concepts and terminology, models, methods, techniques and tools of quality management.</w:t>
            </w:r>
          </w:p>
          <w:p w:rsidR="00DB6E72" w:rsidRPr="00B8591A" w:rsidRDefault="00DB6E72" w:rsidP="00B8591A">
            <w:pPr>
              <w:rPr>
                <w:rFonts w:ascii="Times New Roman" w:hAnsi="Times New Roman"/>
                <w:sz w:val="20"/>
                <w:szCs w:val="20"/>
                <w:lang w:val="en-GB"/>
              </w:rPr>
            </w:pPr>
            <w:r w:rsidRPr="00B8591A">
              <w:rPr>
                <w:rFonts w:ascii="Times New Roman" w:hAnsi="Times New Roman"/>
                <w:sz w:val="20"/>
                <w:szCs w:val="20"/>
                <w:lang w:val="en-GB"/>
              </w:rPr>
              <w:t xml:space="preserve">Competences: </w:t>
            </w:r>
          </w:p>
          <w:p w:rsidR="00DB6E72" w:rsidRPr="00B8591A" w:rsidRDefault="00DB6E72" w:rsidP="00B8591A">
            <w:pPr>
              <w:numPr>
                <w:ilvl w:val="0"/>
                <w:numId w:val="2"/>
              </w:numPr>
              <w:ind w:left="441"/>
              <w:contextualSpacing/>
              <w:rPr>
                <w:rFonts w:ascii="Times New Roman" w:hAnsi="Times New Roman"/>
                <w:sz w:val="20"/>
                <w:szCs w:val="20"/>
                <w:lang w:val="en-GB"/>
              </w:rPr>
            </w:pPr>
            <w:r w:rsidRPr="00B8591A">
              <w:rPr>
                <w:rFonts w:ascii="Times New Roman" w:hAnsi="Times New Roman"/>
                <w:sz w:val="20"/>
                <w:szCs w:val="20"/>
                <w:lang w:val="en-GB"/>
              </w:rPr>
              <w:t>To understand the importance of quality for administration, as well as the ways to plan, control, improve and assure it.</w:t>
            </w:r>
          </w:p>
          <w:p w:rsidR="00DB6E72" w:rsidRPr="00B8591A" w:rsidRDefault="00DB6E72" w:rsidP="00B8591A">
            <w:pPr>
              <w:numPr>
                <w:ilvl w:val="0"/>
                <w:numId w:val="2"/>
              </w:numPr>
              <w:ind w:left="441"/>
              <w:contextualSpacing/>
              <w:rPr>
                <w:rFonts w:ascii="Times New Roman" w:hAnsi="Times New Roman"/>
                <w:sz w:val="20"/>
                <w:szCs w:val="20"/>
                <w:lang w:val="en-GB"/>
              </w:rPr>
            </w:pPr>
            <w:r w:rsidRPr="00B8591A">
              <w:rPr>
                <w:rFonts w:ascii="Times New Roman" w:hAnsi="Times New Roman"/>
                <w:sz w:val="20"/>
                <w:szCs w:val="20"/>
                <w:lang w:val="en-GB"/>
              </w:rPr>
              <w:t>Ability to assess applicability of certain quality management models, methods and techniques for particular situations in specific segments of administration.</w:t>
            </w:r>
          </w:p>
          <w:p w:rsidR="00DB6E72" w:rsidRPr="00B8591A" w:rsidRDefault="00DB6E72" w:rsidP="00B8591A">
            <w:pPr>
              <w:numPr>
                <w:ilvl w:val="0"/>
                <w:numId w:val="2"/>
              </w:numPr>
              <w:ind w:left="441"/>
              <w:contextualSpacing/>
              <w:rPr>
                <w:rFonts w:ascii="Times New Roman" w:hAnsi="Times New Roman"/>
                <w:sz w:val="20"/>
                <w:szCs w:val="20"/>
                <w:lang w:val="en-GB"/>
              </w:rPr>
            </w:pPr>
            <w:r w:rsidRPr="00B8591A">
              <w:rPr>
                <w:rFonts w:ascii="Times New Roman" w:hAnsi="Times New Roman"/>
                <w:sz w:val="20"/>
                <w:szCs w:val="20"/>
                <w:lang w:val="en-GB"/>
              </w:rPr>
              <w:t>Ability to apply a palette of models, methods and techniques in the field of administration.</w:t>
            </w:r>
          </w:p>
        </w:tc>
      </w:tr>
      <w:tr w:rsidR="00DB6E72" w:rsidRPr="00B8591A" w:rsidTr="00A97F47">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t>Knowledge and understanding:</w:t>
            </w:r>
          </w:p>
          <w:p w:rsidR="00DB6E72" w:rsidRPr="00B8591A" w:rsidRDefault="00DB6E72" w:rsidP="00B8591A">
            <w:pPr>
              <w:jc w:val="both"/>
              <w:rPr>
                <w:rFonts w:ascii="Times New Roman" w:eastAsia="Times New Roman" w:hAnsi="Times New Roman"/>
                <w:sz w:val="20"/>
                <w:szCs w:val="20"/>
              </w:rPr>
            </w:pPr>
            <w:r w:rsidRPr="00B8591A">
              <w:rPr>
                <w:rFonts w:ascii="Times New Roman" w:hAnsi="Times New Roman"/>
                <w:sz w:val="20"/>
                <w:szCs w:val="20"/>
              </w:rPr>
              <w:t>Acquired knowledge provides training for the application of the concepts, terminology, skills and tools of quality management.</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DB6E72" w:rsidRPr="00B8591A" w:rsidRDefault="00DB6E72"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DB6E72" w:rsidRPr="00B8591A" w:rsidRDefault="00DB6E72" w:rsidP="00B8591A">
            <w:pPr>
              <w:jc w:val="both"/>
              <w:rPr>
                <w:rFonts w:ascii="Times New Roman" w:hAnsi="Times New Roman"/>
                <w:sz w:val="20"/>
                <w:szCs w:val="20"/>
              </w:rPr>
            </w:pPr>
            <w:r w:rsidRPr="00B8591A">
              <w:rPr>
                <w:rFonts w:ascii="Times New Roman" w:hAnsi="Times New Roman"/>
                <w:sz w:val="20"/>
                <w:szCs w:val="20"/>
              </w:rPr>
              <w:t>Modern understanding of concepts of industry and services. The dimensions of quality.</w:t>
            </w:r>
          </w:p>
          <w:p w:rsidR="00DB6E72" w:rsidRPr="00B8591A" w:rsidRDefault="00DB6E72" w:rsidP="00B8591A">
            <w:pPr>
              <w:jc w:val="both"/>
              <w:rPr>
                <w:rFonts w:ascii="Times New Roman" w:hAnsi="Times New Roman"/>
                <w:sz w:val="20"/>
                <w:szCs w:val="20"/>
              </w:rPr>
            </w:pPr>
            <w:r w:rsidRPr="00B8591A">
              <w:rPr>
                <w:rFonts w:ascii="Times New Roman" w:hAnsi="Times New Roman"/>
                <w:sz w:val="20"/>
                <w:szCs w:val="20"/>
              </w:rPr>
              <w:t>Effectiveness and efficiency. The trilogy of quality. The systematic approach to quality.</w:t>
            </w:r>
          </w:p>
          <w:p w:rsidR="00DB6E72" w:rsidRPr="00B8591A" w:rsidRDefault="00DB6E72" w:rsidP="00B8591A">
            <w:pPr>
              <w:jc w:val="both"/>
              <w:rPr>
                <w:rFonts w:ascii="Times New Roman" w:hAnsi="Times New Roman"/>
                <w:sz w:val="20"/>
                <w:szCs w:val="20"/>
              </w:rPr>
            </w:pPr>
            <w:r w:rsidRPr="00B8591A">
              <w:rPr>
                <w:rFonts w:ascii="Times New Roman" w:hAnsi="Times New Roman"/>
                <w:sz w:val="20"/>
                <w:szCs w:val="20"/>
              </w:rPr>
              <w:t xml:space="preserve">Quality system. The system for quality management. Definitions of methods, techniques and tools. Tools for process design (statistical experiment, Tague method, QFD method, </w:t>
            </w:r>
            <w:proofErr w:type="gramStart"/>
            <w:r w:rsidRPr="00B8591A">
              <w:rPr>
                <w:rFonts w:ascii="Times New Roman" w:hAnsi="Times New Roman"/>
                <w:sz w:val="20"/>
                <w:szCs w:val="20"/>
              </w:rPr>
              <w:t>show</w:t>
            </w:r>
            <w:proofErr w:type="gramEnd"/>
            <w:r w:rsidRPr="00B8591A">
              <w:rPr>
                <w:rFonts w:ascii="Times New Roman" w:hAnsi="Times New Roman"/>
                <w:sz w:val="20"/>
                <w:szCs w:val="20"/>
              </w:rPr>
              <w:t>-Yoke). Basic tools of quality. PDCA cycle. The quality and organizational structure. Quality costs. ISO 9000:2000. Models QMS. ISO 9000:2000 Series Standards. Accreditation and certification.</w:t>
            </w: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t>Solving problems, analysis of case studies on methods, techniques, tools. Review of the practices of European countries in the implementation of standards.</w:t>
            </w:r>
          </w:p>
          <w:p w:rsidR="00DB6E72" w:rsidRPr="00B8591A" w:rsidRDefault="00DB6E72"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Практична настава</w:t>
            </w:r>
          </w:p>
          <w:p w:rsidR="00DB6E72" w:rsidRPr="00B8591A" w:rsidRDefault="00DB6E72" w:rsidP="00B8591A">
            <w:pPr>
              <w:rPr>
                <w:rFonts w:ascii="Times New Roman" w:eastAsia="Times New Roman" w:hAnsi="Times New Roman"/>
                <w:bCs/>
                <w:sz w:val="20"/>
                <w:szCs w:val="20"/>
              </w:rPr>
            </w:pPr>
            <w:r w:rsidRPr="00B8591A">
              <w:rPr>
                <w:rFonts w:ascii="Times New Roman" w:hAnsi="Times New Roman"/>
                <w:iCs/>
                <w:sz w:val="20"/>
                <w:szCs w:val="20"/>
              </w:rPr>
              <w:t>Solving problems, analysis of case studies on methods, techniques, tools. Review of the practices of European countries in the implementation of standards.</w:t>
            </w:r>
          </w:p>
        </w:tc>
      </w:tr>
      <w:tr w:rsidR="00DB6E72" w:rsidRPr="00B8591A" w:rsidTr="00A97F47">
        <w:trPr>
          <w:trHeight w:val="404"/>
        </w:trPr>
        <w:tc>
          <w:tcPr>
            <w:tcW w:w="10318" w:type="dxa"/>
            <w:gridSpan w:val="6"/>
            <w:tcBorders>
              <w:top w:val="single" w:sz="4" w:space="0" w:color="auto"/>
              <w:left w:val="single" w:sz="4" w:space="0" w:color="auto"/>
              <w:bottom w:val="nil"/>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DB6E72" w:rsidRPr="00B8591A" w:rsidRDefault="00DB6E72" w:rsidP="00B8591A">
            <w:pPr>
              <w:pStyle w:val="ListParagraph"/>
              <w:numPr>
                <w:ilvl w:val="0"/>
                <w:numId w:val="3"/>
              </w:numPr>
              <w:rPr>
                <w:rFonts w:ascii="Times New Roman" w:hAnsi="Times New Roman"/>
                <w:bCs/>
                <w:sz w:val="20"/>
                <w:szCs w:val="20"/>
                <w:lang w:val="sr-Latn-CS"/>
              </w:rPr>
            </w:pPr>
            <w:r w:rsidRPr="00B8591A">
              <w:rPr>
                <w:rFonts w:ascii="Times New Roman" w:hAnsi="Times New Roman"/>
                <w:bCs/>
                <w:sz w:val="20"/>
                <w:szCs w:val="20"/>
                <w:lang w:val="ru-RU"/>
              </w:rPr>
              <w:t>Филиповић Ј., (2008), Основе квалитета, ФОН, Београд</w:t>
            </w:r>
          </w:p>
          <w:p w:rsidR="00DB6E72" w:rsidRPr="00B8591A" w:rsidRDefault="00DB6E72" w:rsidP="00B8591A">
            <w:pPr>
              <w:pStyle w:val="ListParagraph"/>
              <w:numPr>
                <w:ilvl w:val="0"/>
                <w:numId w:val="3"/>
              </w:numPr>
              <w:rPr>
                <w:rFonts w:ascii="Times New Roman" w:hAnsi="Times New Roman"/>
                <w:bCs/>
                <w:sz w:val="20"/>
                <w:szCs w:val="20"/>
              </w:rPr>
            </w:pPr>
            <w:r w:rsidRPr="00B8591A">
              <w:rPr>
                <w:rFonts w:ascii="Times New Roman" w:hAnsi="Times New Roman"/>
                <w:bCs/>
                <w:sz w:val="20"/>
                <w:szCs w:val="20"/>
              </w:rPr>
              <w:t>Evans and J. Lindsay W., (2004), The Management and Control of Quality, South Western College Publishing</w:t>
            </w:r>
          </w:p>
          <w:p w:rsidR="00DB6E72" w:rsidRPr="00B8591A" w:rsidRDefault="00DB6E72" w:rsidP="00B8591A">
            <w:pPr>
              <w:pStyle w:val="ListParagraph"/>
              <w:numPr>
                <w:ilvl w:val="0"/>
                <w:numId w:val="3"/>
              </w:numPr>
              <w:rPr>
                <w:rFonts w:ascii="Times New Roman" w:eastAsia="Times New Roman" w:hAnsi="Times New Roman"/>
                <w:b/>
                <w:bCs/>
                <w:sz w:val="20"/>
                <w:szCs w:val="20"/>
                <w:lang w:val="sr-Latn-CS"/>
              </w:rPr>
            </w:pPr>
            <w:r w:rsidRPr="00B8591A">
              <w:rPr>
                <w:rFonts w:ascii="Times New Roman" w:hAnsi="Times New Roman"/>
                <w:bCs/>
                <w:sz w:val="20"/>
                <w:szCs w:val="20"/>
              </w:rPr>
              <w:t>Thomas Foster S., Jr., (2004), Differing Perspectives on Quality, Prentice-Hall</w:t>
            </w:r>
          </w:p>
        </w:tc>
      </w:tr>
      <w:tr w:rsidR="00DB6E72" w:rsidRPr="00B8591A" w:rsidTr="00A97F47">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DB6E72" w:rsidRPr="00B8591A" w:rsidRDefault="00DB6E72"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DB6E72" w:rsidRPr="00B8591A" w:rsidRDefault="00DB6E72"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Pr="00B8591A">
              <w:rPr>
                <w:rFonts w:ascii="Times New Roman" w:eastAsia="Times New Roman" w:hAnsi="Times New Roman"/>
                <w:bCs/>
                <w:sz w:val="20"/>
                <w:szCs w:val="20"/>
              </w:rPr>
              <w:t xml:space="preserve"> </w:t>
            </w:r>
            <w:r w:rsidR="00D01013" w:rsidRPr="00B8591A">
              <w:rPr>
                <w:rFonts w:ascii="Times New Roman" w:eastAsia="Times New Roman" w:hAnsi="Times New Roman"/>
                <w:bCs/>
                <w:sz w:val="20"/>
                <w:szCs w:val="20"/>
                <w:lang w:val="sr-Cyrl-CS"/>
              </w:rPr>
              <w:t>30</w:t>
            </w:r>
          </w:p>
        </w:tc>
      </w:tr>
      <w:tr w:rsidR="00DB6E72" w:rsidRPr="00B8591A" w:rsidTr="00A97F47">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DB6E72" w:rsidRPr="00B8591A" w:rsidRDefault="00DB6E72" w:rsidP="00B8591A">
            <w:pPr>
              <w:jc w:val="both"/>
              <w:rPr>
                <w:rFonts w:ascii="Times New Roman" w:hAnsi="Times New Roman"/>
                <w:sz w:val="20"/>
                <w:szCs w:val="20"/>
              </w:rPr>
            </w:pPr>
            <w:r w:rsidRPr="00B8591A">
              <w:rPr>
                <w:rFonts w:ascii="Times New Roman" w:hAnsi="Times New Roman"/>
                <w:sz w:val="20"/>
                <w:szCs w:val="20"/>
              </w:rPr>
              <w:t xml:space="preserve">The curriculum is implemented through interactive lectures, literature study, </w:t>
            </w:r>
            <w:proofErr w:type="gramStart"/>
            <w:r w:rsidRPr="00B8591A">
              <w:rPr>
                <w:rFonts w:ascii="Times New Roman" w:hAnsi="Times New Roman"/>
                <w:sz w:val="20"/>
                <w:szCs w:val="20"/>
              </w:rPr>
              <w:t>work</w:t>
            </w:r>
            <w:proofErr w:type="gramEnd"/>
            <w:r w:rsidRPr="00B8591A">
              <w:rPr>
                <w:rFonts w:ascii="Times New Roman" w:hAnsi="Times New Roman"/>
                <w:sz w:val="20"/>
                <w:szCs w:val="20"/>
              </w:rPr>
              <w:t xml:space="preserve"> in teams, case studies, workshops and discussion groups.</w:t>
            </w:r>
          </w:p>
        </w:tc>
      </w:tr>
      <w:tr w:rsidR="00DB6E72" w:rsidRPr="00B8591A" w:rsidTr="00A97F47">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DB6E72" w:rsidRPr="00B8591A" w:rsidTr="00A97F47">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rPr>
                <w:rFonts w:ascii="Times New Roman" w:hAnsi="Times New Roman"/>
                <w:sz w:val="20"/>
                <w:szCs w:val="20"/>
              </w:rPr>
            </w:pPr>
          </w:p>
        </w:tc>
        <w:tc>
          <w:tcPr>
            <w:tcW w:w="3779"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iCs/>
                <w:sz w:val="20"/>
                <w:szCs w:val="20"/>
                <w:lang w:val="sr-Latn-CS"/>
              </w:rPr>
            </w:pP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
                <w:iCs/>
                <w:sz w:val="20"/>
                <w:szCs w:val="20"/>
                <w:lang w:val="sr-Cyrl-CS"/>
              </w:rPr>
            </w:pPr>
          </w:p>
        </w:tc>
      </w:tr>
      <w:tr w:rsidR="00DB6E72" w:rsidRPr="00B8591A" w:rsidTr="00A97F47">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DB6E72" w:rsidRPr="00B8591A" w:rsidRDefault="00DB6E72"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DB6E72" w:rsidRPr="00B8591A" w:rsidRDefault="00DB6E72" w:rsidP="00B8591A">
            <w:pPr>
              <w:tabs>
                <w:tab w:val="left" w:pos="567"/>
              </w:tabs>
              <w:rPr>
                <w:rFonts w:ascii="Times New Roman" w:hAnsi="Times New Roman"/>
                <w:bCs/>
                <w:sz w:val="20"/>
                <w:szCs w:val="20"/>
                <w:lang w:val="sr-Latn-CS"/>
              </w:rPr>
            </w:pPr>
            <w:r w:rsidRPr="00B8591A">
              <w:rPr>
                <w:rFonts w:ascii="Times New Roman" w:hAnsi="Times New Roman"/>
                <w:bCs/>
                <w:sz w:val="20"/>
                <w:szCs w:val="20"/>
                <w:lang w:val="sr-Latn-CS"/>
              </w:rPr>
              <w:t>40</w:t>
            </w:r>
          </w:p>
        </w:tc>
        <w:tc>
          <w:tcPr>
            <w:tcW w:w="3779" w:type="dxa"/>
            <w:gridSpan w:val="2"/>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DB6E72" w:rsidRPr="00B8591A" w:rsidRDefault="00DB6E72" w:rsidP="00B8591A">
            <w:pPr>
              <w:tabs>
                <w:tab w:val="left" w:pos="567"/>
              </w:tabs>
              <w:rPr>
                <w:rFonts w:ascii="Times New Roman" w:hAnsi="Times New Roman"/>
                <w:i/>
                <w:iCs/>
                <w:sz w:val="20"/>
                <w:szCs w:val="20"/>
                <w:lang w:val="sr-Cyrl-CS"/>
              </w:rPr>
            </w:pPr>
          </w:p>
        </w:tc>
      </w:tr>
    </w:tbl>
    <w:p w:rsidR="00DB6E72" w:rsidRPr="00B8591A" w:rsidRDefault="00DB6E72" w:rsidP="00B8591A">
      <w:pPr>
        <w:rPr>
          <w:rFonts w:ascii="Times New Roman" w:hAnsi="Times New Roman"/>
          <w:sz w:val="20"/>
          <w:szCs w:val="20"/>
        </w:rPr>
      </w:pPr>
    </w:p>
    <w:p w:rsidR="00DB6E72" w:rsidRPr="00B8591A" w:rsidRDefault="00DB6E72" w:rsidP="00B8591A">
      <w:pPr>
        <w:rPr>
          <w:rFonts w:ascii="Times New Roman" w:hAnsi="Times New Roman"/>
          <w:sz w:val="20"/>
          <w:szCs w:val="20"/>
        </w:rPr>
      </w:pPr>
      <w:r w:rsidRPr="00B8591A">
        <w:rPr>
          <w:rFonts w:ascii="Times New Roman" w:hAnsi="Times New Roman"/>
          <w:sz w:val="20"/>
          <w:szCs w:val="20"/>
        </w:rPr>
        <w:br w:type="page"/>
      </w:r>
    </w:p>
    <w:tbl>
      <w:tblPr>
        <w:tblW w:w="10318" w:type="dxa"/>
        <w:tblInd w:w="-572" w:type="dxa"/>
        <w:tblLook w:val="04A0"/>
      </w:tblPr>
      <w:tblGrid>
        <w:gridCol w:w="2498"/>
        <w:gridCol w:w="941"/>
        <w:gridCol w:w="360"/>
        <w:gridCol w:w="3079"/>
        <w:gridCol w:w="700"/>
        <w:gridCol w:w="2740"/>
      </w:tblGrid>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sz w:val="20"/>
                <w:szCs w:val="20"/>
              </w:rPr>
            </w:pPr>
            <w:r w:rsidRPr="00B8591A">
              <w:rPr>
                <w:rFonts w:ascii="Times New Roman" w:eastAsia="Times New Roman" w:hAnsi="Times New Roman"/>
                <w:b/>
                <w:bCs/>
                <w:sz w:val="20"/>
                <w:szCs w:val="20"/>
              </w:rPr>
              <w:lastRenderedPageBreak/>
              <w:t xml:space="preserve">Студијски програм: </w:t>
            </w:r>
            <w:r w:rsidRPr="00B8591A">
              <w:rPr>
                <w:rFonts w:ascii="Times New Roman" w:hAnsi="Times New Roman"/>
                <w:bCs/>
                <w:sz w:val="20"/>
                <w:szCs w:val="20"/>
              </w:rPr>
              <w:t>Management in Administration</w:t>
            </w:r>
          </w:p>
        </w:tc>
      </w:tr>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
                <w:sz w:val="20"/>
                <w:szCs w:val="20"/>
              </w:rPr>
            </w:pPr>
            <w:r w:rsidRPr="00B8591A">
              <w:rPr>
                <w:rFonts w:ascii="Times New Roman" w:eastAsia="Times New Roman" w:hAnsi="Times New Roman"/>
                <w:b/>
                <w:bCs/>
                <w:sz w:val="20"/>
                <w:szCs w:val="20"/>
              </w:rPr>
              <w:t xml:space="preserve">Назив предмета: </w:t>
            </w:r>
            <w:r w:rsidRPr="00B8591A">
              <w:rPr>
                <w:rFonts w:ascii="Times New Roman" w:hAnsi="Times New Roman"/>
                <w:caps/>
                <w:sz w:val="20"/>
                <w:szCs w:val="20"/>
              </w:rPr>
              <w:t>Standardization systems</w:t>
            </w:r>
          </w:p>
        </w:tc>
      </w:tr>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Наставник/наставници: </w:t>
            </w:r>
            <w:r w:rsidRPr="00B8591A">
              <w:rPr>
                <w:rFonts w:ascii="Times New Roman" w:hAnsi="Times New Roman"/>
                <w:b/>
                <w:sz w:val="20"/>
                <w:szCs w:val="20"/>
              </w:rPr>
              <w:t xml:space="preserve">Ivana Mijatović, PhD, Associate Professor, </w:t>
            </w:r>
            <w:r w:rsidRPr="00B8591A">
              <w:rPr>
                <w:rFonts w:ascii="Times New Roman" w:hAnsi="Times New Roman"/>
                <w:sz w:val="20"/>
                <w:szCs w:val="20"/>
              </w:rPr>
              <w:t xml:space="preserve">Jovan Filipović, PhD, Professor, </w:t>
            </w:r>
            <w:r w:rsidRPr="00B8591A">
              <w:rPr>
                <w:rFonts w:ascii="Times New Roman" w:eastAsia="Times New Roman" w:hAnsi="Times New Roman"/>
                <w:sz w:val="20"/>
                <w:szCs w:val="20"/>
              </w:rPr>
              <w:t>Maja Glogovac, PhD, Assistant Professor, Ana Horvat, PhD, Assistant Professor</w:t>
            </w:r>
          </w:p>
        </w:tc>
      </w:tr>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 xml:space="preserve">Статус предмета: </w:t>
            </w:r>
            <w:r w:rsidRPr="00B8591A">
              <w:rPr>
                <w:rFonts w:ascii="Times New Roman" w:hAnsi="Times New Roman"/>
                <w:sz w:val="20"/>
                <w:szCs w:val="20"/>
              </w:rPr>
              <w:t>elective</w:t>
            </w:r>
          </w:p>
        </w:tc>
      </w:tr>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Број ЕСПБ: </w:t>
            </w:r>
            <w:r w:rsidRPr="00B8591A">
              <w:rPr>
                <w:rFonts w:ascii="Times New Roman" w:eastAsia="Times New Roman" w:hAnsi="Times New Roman"/>
                <w:sz w:val="20"/>
                <w:szCs w:val="20"/>
              </w:rPr>
              <w:t>7</w:t>
            </w:r>
          </w:p>
        </w:tc>
      </w:tr>
      <w:tr w:rsidR="002A2350" w:rsidRPr="00B8591A" w:rsidTr="002A2350">
        <w:trPr>
          <w:trHeight w:val="264"/>
        </w:trPr>
        <w:tc>
          <w:tcPr>
            <w:tcW w:w="10318" w:type="dxa"/>
            <w:gridSpan w:val="6"/>
            <w:tcBorders>
              <w:top w:val="nil"/>
              <w:left w:val="single" w:sz="4" w:space="0" w:color="auto"/>
              <w:bottom w:val="single" w:sz="4" w:space="0" w:color="auto"/>
              <w:right w:val="single" w:sz="4" w:space="0" w:color="000000"/>
            </w:tcBorders>
            <w:noWrap/>
            <w:vAlign w:val="center"/>
            <w:hideMark/>
          </w:tcPr>
          <w:p w:rsidR="002A2350" w:rsidRPr="00B8591A" w:rsidRDefault="002A2350" w:rsidP="00B8591A">
            <w:pPr>
              <w:rPr>
                <w:rFonts w:ascii="Times New Roman" w:eastAsia="Times New Roman" w:hAnsi="Times New Roman"/>
                <w:sz w:val="20"/>
                <w:szCs w:val="20"/>
              </w:rPr>
            </w:pPr>
            <w:r w:rsidRPr="00B8591A">
              <w:rPr>
                <w:rFonts w:ascii="Times New Roman" w:eastAsia="Times New Roman" w:hAnsi="Times New Roman"/>
                <w:b/>
                <w:bCs/>
                <w:sz w:val="20"/>
                <w:szCs w:val="20"/>
              </w:rPr>
              <w:t xml:space="preserve">Услов: </w:t>
            </w:r>
            <w:r w:rsidRPr="00B8591A">
              <w:rPr>
                <w:rFonts w:ascii="Times New Roman" w:eastAsia="Times New Roman" w:hAnsi="Times New Roman"/>
                <w:sz w:val="20"/>
                <w:szCs w:val="20"/>
              </w:rPr>
              <w:t>/</w:t>
            </w:r>
          </w:p>
        </w:tc>
      </w:tr>
      <w:tr w:rsidR="002A2350" w:rsidRPr="00B8591A" w:rsidTr="002A2350">
        <w:trPr>
          <w:trHeight w:val="1565"/>
        </w:trPr>
        <w:tc>
          <w:tcPr>
            <w:tcW w:w="10318" w:type="dxa"/>
            <w:gridSpan w:val="6"/>
            <w:tcBorders>
              <w:top w:val="nil"/>
              <w:left w:val="single" w:sz="4" w:space="0" w:color="auto"/>
              <w:bottom w:val="single" w:sz="4" w:space="0" w:color="auto"/>
              <w:right w:val="single" w:sz="4" w:space="0" w:color="000000"/>
            </w:tcBorders>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Циљ предмета</w:t>
            </w:r>
          </w:p>
          <w:p w:rsidR="002A2350" w:rsidRPr="00B8591A" w:rsidRDefault="002A2350" w:rsidP="00B8591A">
            <w:pPr>
              <w:rPr>
                <w:rFonts w:ascii="Times New Roman" w:hAnsi="Times New Roman"/>
                <w:sz w:val="20"/>
                <w:szCs w:val="20"/>
              </w:rPr>
            </w:pPr>
            <w:r w:rsidRPr="00B8591A">
              <w:rPr>
                <w:rFonts w:ascii="Times New Roman" w:hAnsi="Times New Roman"/>
                <w:sz w:val="20"/>
                <w:szCs w:val="20"/>
              </w:rPr>
              <w:t>Acquiring specific knowledge about the standardization system and model standardization, types of standards, accreditation and certification systems, processes, products and services.</w:t>
            </w:r>
          </w:p>
          <w:p w:rsidR="002A2350" w:rsidRPr="00B8591A" w:rsidRDefault="002A2350" w:rsidP="00B8591A">
            <w:pPr>
              <w:jc w:val="both"/>
              <w:rPr>
                <w:rFonts w:ascii="Times New Roman" w:hAnsi="Times New Roman"/>
                <w:sz w:val="20"/>
                <w:szCs w:val="20"/>
              </w:rPr>
            </w:pPr>
            <w:r w:rsidRPr="00B8591A">
              <w:rPr>
                <w:rFonts w:ascii="Times New Roman" w:hAnsi="Times New Roman"/>
                <w:sz w:val="20"/>
                <w:szCs w:val="20"/>
              </w:rPr>
              <w:t>After completing this course, students will demonstrate an understanding of: concepts and role of standards and standardization; classification of standards; role of standards in service sector (with emphases on role of standards and standardization in public administration) and concepts and roles of accreditation and certification. Students will be familiar with networks of national, regional and international standards development organizations as well as methods to developing standards and mechanisms in the spread of standards.</w:t>
            </w:r>
          </w:p>
        </w:tc>
      </w:tr>
      <w:tr w:rsidR="002A2350" w:rsidRPr="00B8591A" w:rsidTr="002A2350">
        <w:trPr>
          <w:trHeight w:val="792"/>
        </w:trPr>
        <w:tc>
          <w:tcPr>
            <w:tcW w:w="10318" w:type="dxa"/>
            <w:gridSpan w:val="6"/>
            <w:tcBorders>
              <w:top w:val="nil"/>
              <w:left w:val="single" w:sz="4" w:space="0" w:color="auto"/>
              <w:bottom w:val="single" w:sz="4" w:space="0" w:color="auto"/>
              <w:right w:val="single" w:sz="4" w:space="0" w:color="000000"/>
            </w:tcBorders>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Исход предмета</w:t>
            </w:r>
          </w:p>
          <w:p w:rsidR="002A2350" w:rsidRPr="00B8591A" w:rsidRDefault="002A2350" w:rsidP="00B8591A">
            <w:pPr>
              <w:rPr>
                <w:rFonts w:ascii="Times New Roman" w:hAnsi="Times New Roman"/>
                <w:sz w:val="20"/>
                <w:szCs w:val="20"/>
              </w:rPr>
            </w:pPr>
            <w:r w:rsidRPr="00B8591A">
              <w:rPr>
                <w:rFonts w:ascii="Times New Roman" w:hAnsi="Times New Roman"/>
                <w:sz w:val="20"/>
                <w:szCs w:val="20"/>
              </w:rPr>
              <w:t>Knowledge and understanding:</w:t>
            </w:r>
          </w:p>
          <w:p w:rsidR="002A2350" w:rsidRPr="00B8591A" w:rsidRDefault="002A2350" w:rsidP="00B8591A">
            <w:pPr>
              <w:jc w:val="both"/>
              <w:rPr>
                <w:rFonts w:ascii="Times New Roman" w:eastAsia="Times New Roman" w:hAnsi="Times New Roman"/>
                <w:sz w:val="20"/>
                <w:szCs w:val="20"/>
              </w:rPr>
            </w:pPr>
            <w:r w:rsidRPr="00B8591A">
              <w:rPr>
                <w:rFonts w:ascii="Times New Roman" w:hAnsi="Times New Roman"/>
                <w:sz w:val="20"/>
                <w:szCs w:val="20"/>
              </w:rPr>
              <w:t>Student should be able to acquire knowledge in the field of standardization and link them with the previouslyacquired knowledge</w:t>
            </w:r>
          </w:p>
        </w:tc>
      </w:tr>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000000"/>
            </w:tcBorders>
            <w:vAlign w:val="center"/>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Садржај предмета</w:t>
            </w:r>
          </w:p>
          <w:p w:rsidR="002A2350" w:rsidRPr="00B8591A" w:rsidRDefault="002A2350"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Теоријска настава</w:t>
            </w:r>
          </w:p>
          <w:p w:rsidR="002A2350" w:rsidRPr="00B8591A" w:rsidRDefault="002A2350" w:rsidP="00B8591A">
            <w:pPr>
              <w:rPr>
                <w:rFonts w:ascii="Times New Roman" w:hAnsi="Times New Roman"/>
                <w:sz w:val="20"/>
                <w:szCs w:val="20"/>
              </w:rPr>
            </w:pPr>
            <w:r w:rsidRPr="00B8591A">
              <w:rPr>
                <w:rFonts w:ascii="Times New Roman" w:hAnsi="Times New Roman"/>
                <w:sz w:val="20"/>
                <w:szCs w:val="20"/>
              </w:rPr>
              <w:t>Concept, development and importance of standardization. The objectives and principles of standardization. International standardization. The European standardization system. Standardization and optimization.</w:t>
            </w:r>
          </w:p>
          <w:p w:rsidR="002A2350" w:rsidRPr="00B8591A" w:rsidRDefault="002A2350" w:rsidP="00B8591A">
            <w:pPr>
              <w:rPr>
                <w:rFonts w:ascii="Times New Roman" w:eastAsia="Times New Roman" w:hAnsi="Times New Roman"/>
                <w:bCs/>
                <w:sz w:val="20"/>
                <w:szCs w:val="20"/>
              </w:rPr>
            </w:pPr>
            <w:r w:rsidRPr="00B8591A">
              <w:rPr>
                <w:rFonts w:ascii="Times New Roman" w:hAnsi="Times New Roman"/>
                <w:sz w:val="20"/>
                <w:szCs w:val="20"/>
              </w:rPr>
              <w:t>Classification standards. The quality standards. Internal standards. The concepts and the role of accreditation and certification. Standardization in the service industry and public administration. Mechanisms of spreading standards.</w:t>
            </w:r>
          </w:p>
          <w:p w:rsidR="002A2350" w:rsidRPr="00B8591A" w:rsidRDefault="002A2350" w:rsidP="00B8591A">
            <w:pPr>
              <w:rPr>
                <w:rFonts w:ascii="Times New Roman" w:eastAsia="Times New Roman" w:hAnsi="Times New Roman"/>
                <w:bCs/>
                <w:i/>
                <w:sz w:val="20"/>
                <w:szCs w:val="20"/>
              </w:rPr>
            </w:pPr>
            <w:r w:rsidRPr="00B8591A">
              <w:rPr>
                <w:rFonts w:ascii="Times New Roman" w:eastAsia="Times New Roman" w:hAnsi="Times New Roman"/>
                <w:bCs/>
                <w:i/>
                <w:sz w:val="20"/>
                <w:szCs w:val="20"/>
              </w:rPr>
              <w:t>Практична настава</w:t>
            </w:r>
          </w:p>
          <w:p w:rsidR="002A2350" w:rsidRPr="00B8591A" w:rsidRDefault="002A2350" w:rsidP="00B8591A">
            <w:pPr>
              <w:rPr>
                <w:rFonts w:ascii="Times New Roman" w:eastAsia="Times New Roman" w:hAnsi="Times New Roman"/>
                <w:bCs/>
                <w:sz w:val="20"/>
                <w:szCs w:val="20"/>
              </w:rPr>
            </w:pPr>
            <w:r w:rsidRPr="00B8591A">
              <w:rPr>
                <w:rFonts w:ascii="Times New Roman" w:hAnsi="Times New Roman"/>
                <w:sz w:val="20"/>
                <w:szCs w:val="20"/>
              </w:rPr>
              <w:t>Work in the workshops deepens the knowledge of the standards, the importance of standardization and critically analyze past experience. In debates, case studies and discussions shed light on the possible applications in government and public sector</w:t>
            </w:r>
            <w:r w:rsidRPr="00B8591A">
              <w:rPr>
                <w:rFonts w:ascii="Times New Roman" w:hAnsi="Times New Roman"/>
                <w:sz w:val="20"/>
                <w:szCs w:val="20"/>
                <w:lang w:val="sr-Cyrl-CS"/>
              </w:rPr>
              <w:t>.</w:t>
            </w:r>
          </w:p>
        </w:tc>
      </w:tr>
      <w:tr w:rsidR="002A2350" w:rsidRPr="00B8591A" w:rsidTr="002A2350">
        <w:trPr>
          <w:trHeight w:val="1904"/>
        </w:trPr>
        <w:tc>
          <w:tcPr>
            <w:tcW w:w="10318" w:type="dxa"/>
            <w:gridSpan w:val="6"/>
            <w:tcBorders>
              <w:top w:val="single" w:sz="4" w:space="0" w:color="auto"/>
              <w:left w:val="single" w:sz="4" w:space="0" w:color="auto"/>
              <w:bottom w:val="nil"/>
              <w:right w:val="single" w:sz="4" w:space="0" w:color="auto"/>
            </w:tcBorders>
            <w:noWrap/>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Литература</w:t>
            </w:r>
          </w:p>
          <w:p w:rsidR="002A2350" w:rsidRPr="00B8591A" w:rsidRDefault="002A2350" w:rsidP="00B8591A">
            <w:pPr>
              <w:pStyle w:val="ListParagraph"/>
              <w:numPr>
                <w:ilvl w:val="0"/>
                <w:numId w:val="1"/>
              </w:numPr>
              <w:rPr>
                <w:rFonts w:ascii="Times New Roman" w:hAnsi="Times New Roman"/>
                <w:bCs/>
                <w:sz w:val="20"/>
                <w:szCs w:val="20"/>
              </w:rPr>
            </w:pPr>
            <w:r w:rsidRPr="00B8591A">
              <w:rPr>
                <w:rFonts w:ascii="Times New Roman" w:hAnsi="Times New Roman"/>
                <w:bCs/>
                <w:sz w:val="20"/>
                <w:szCs w:val="20"/>
                <w:lang w:val="sr-Cyrl-CS"/>
              </w:rPr>
              <w:t>Мијатовић И., (201</w:t>
            </w:r>
            <w:r w:rsidRPr="00B8591A">
              <w:rPr>
                <w:rFonts w:ascii="Times New Roman" w:hAnsi="Times New Roman"/>
                <w:bCs/>
                <w:sz w:val="20"/>
                <w:szCs w:val="20"/>
              </w:rPr>
              <w:t>5)</w:t>
            </w:r>
            <w:r w:rsidRPr="00B8591A">
              <w:rPr>
                <w:rFonts w:ascii="Times New Roman" w:hAnsi="Times New Roman"/>
                <w:bCs/>
                <w:sz w:val="20"/>
                <w:szCs w:val="20"/>
                <w:lang w:val="sr-Cyrl-CS"/>
              </w:rPr>
              <w:t>, Стандардизација</w:t>
            </w:r>
            <w:r w:rsidRPr="00B8591A">
              <w:rPr>
                <w:rFonts w:ascii="Times New Roman" w:hAnsi="Times New Roman"/>
                <w:bCs/>
                <w:sz w:val="20"/>
                <w:szCs w:val="20"/>
              </w:rPr>
              <w:t xml:space="preserve"> 1</w:t>
            </w:r>
            <w:r w:rsidRPr="00B8591A">
              <w:rPr>
                <w:rFonts w:ascii="Times New Roman" w:hAnsi="Times New Roman"/>
                <w:bCs/>
                <w:sz w:val="20"/>
                <w:szCs w:val="20"/>
                <w:lang w:val="sr-Cyrl-CS"/>
              </w:rPr>
              <w:t xml:space="preserve">,  Факултет организационих наука, </w:t>
            </w:r>
            <w:r w:rsidRPr="00B8591A">
              <w:rPr>
                <w:rFonts w:ascii="Times New Roman" w:hAnsi="Times New Roman"/>
                <w:bCs/>
                <w:sz w:val="20"/>
                <w:szCs w:val="20"/>
              </w:rPr>
              <w:t>Београд</w:t>
            </w:r>
          </w:p>
          <w:p w:rsidR="002A2350" w:rsidRPr="00B8591A" w:rsidRDefault="002A2350" w:rsidP="00B8591A">
            <w:pPr>
              <w:pStyle w:val="ListParagraph"/>
              <w:numPr>
                <w:ilvl w:val="0"/>
                <w:numId w:val="1"/>
              </w:numPr>
              <w:rPr>
                <w:rFonts w:ascii="Times New Roman" w:hAnsi="Times New Roman"/>
                <w:sz w:val="20"/>
                <w:szCs w:val="20"/>
                <w:lang w:val="sr-Latn-CS"/>
              </w:rPr>
            </w:pPr>
            <w:r w:rsidRPr="00B8591A">
              <w:rPr>
                <w:rFonts w:ascii="Times New Roman" w:hAnsi="Times New Roman"/>
                <w:sz w:val="20"/>
                <w:szCs w:val="20"/>
                <w:lang w:val="ru-RU"/>
              </w:rPr>
              <w:t xml:space="preserve">Мијатовић И., Наставни материјали из Стандардизације у електронском облику (текстови, студије случаја, интерактивне радионице, домаћи задаци и форуми), </w:t>
            </w:r>
            <w:hyperlink r:id="rId8" w:history="1">
              <w:r w:rsidRPr="00B8591A">
                <w:rPr>
                  <w:rStyle w:val="Hyperlink"/>
                  <w:rFonts w:ascii="Times New Roman" w:hAnsi="Times New Roman"/>
                  <w:sz w:val="20"/>
                  <w:szCs w:val="20"/>
                </w:rPr>
                <w:t>http</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e</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learn</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fon</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bg</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ac</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rs</w:t>
              </w:r>
              <w:r w:rsidRPr="00B8591A">
                <w:rPr>
                  <w:rStyle w:val="Hyperlink"/>
                  <w:rFonts w:ascii="Times New Roman" w:hAnsi="Times New Roman"/>
                  <w:sz w:val="20"/>
                  <w:szCs w:val="20"/>
                  <w:lang w:val="ru-RU"/>
                </w:rPr>
                <w:t>/</w:t>
              </w:r>
              <w:r w:rsidRPr="00B8591A">
                <w:rPr>
                  <w:rStyle w:val="Hyperlink"/>
                  <w:rFonts w:ascii="Times New Roman" w:hAnsi="Times New Roman"/>
                  <w:sz w:val="20"/>
                  <w:szCs w:val="20"/>
                </w:rPr>
                <w:t>course</w:t>
              </w:r>
              <w:r w:rsidRPr="00B8591A">
                <w:rPr>
                  <w:rStyle w:val="Hyperlink"/>
                  <w:rFonts w:ascii="Times New Roman" w:hAnsi="Times New Roman"/>
                  <w:sz w:val="20"/>
                  <w:szCs w:val="20"/>
                  <w:lang w:val="ru-RU"/>
                </w:rPr>
                <w:t>/</w:t>
              </w:r>
            </w:hyperlink>
            <w:r w:rsidRPr="00B8591A">
              <w:rPr>
                <w:rFonts w:ascii="Times New Roman" w:hAnsi="Times New Roman"/>
                <w:sz w:val="20"/>
                <w:szCs w:val="20"/>
                <w:lang w:val="ru-RU"/>
              </w:rPr>
              <w:t xml:space="preserve"> , 2018.</w:t>
            </w:r>
          </w:p>
          <w:p w:rsidR="002A2350" w:rsidRPr="00B8591A" w:rsidRDefault="002A2350" w:rsidP="00B8591A">
            <w:pPr>
              <w:pStyle w:val="ListParagraph"/>
              <w:numPr>
                <w:ilvl w:val="0"/>
                <w:numId w:val="1"/>
              </w:numPr>
              <w:rPr>
                <w:rFonts w:ascii="Times New Roman" w:hAnsi="Times New Roman"/>
                <w:sz w:val="20"/>
                <w:szCs w:val="20"/>
                <w:lang w:val="sr-Latn-CS"/>
              </w:rPr>
            </w:pPr>
            <w:r w:rsidRPr="00B8591A">
              <w:rPr>
                <w:rFonts w:ascii="Times New Roman" w:hAnsi="Times New Roman"/>
                <w:sz w:val="20"/>
                <w:szCs w:val="20"/>
                <w:lang w:val="sr-Cyrl-CS"/>
              </w:rPr>
              <w:t>Hesser W., Feilzer A., de Vries H., (</w:t>
            </w:r>
            <w:r w:rsidRPr="00B8591A">
              <w:rPr>
                <w:rFonts w:ascii="Times New Roman" w:hAnsi="Times New Roman"/>
                <w:sz w:val="20"/>
                <w:szCs w:val="20"/>
                <w:lang w:val="sr-Latn-CS"/>
              </w:rPr>
              <w:t xml:space="preserve">2010), </w:t>
            </w:r>
            <w:r w:rsidRPr="00B8591A">
              <w:rPr>
                <w:rFonts w:ascii="Times New Roman" w:hAnsi="Times New Roman"/>
                <w:sz w:val="20"/>
                <w:szCs w:val="20"/>
                <w:lang w:val="sr-Cyrl-CS"/>
              </w:rPr>
              <w:t>Standardization in Companies and Markets, Helmut Schmidt University Hamburg, 2007.</w:t>
            </w:r>
            <w:r w:rsidRPr="00B8591A">
              <w:rPr>
                <w:rFonts w:ascii="Times New Roman" w:hAnsi="Times New Roman"/>
                <w:sz w:val="20"/>
                <w:szCs w:val="20"/>
                <w:lang w:val="sr-Latn-CS"/>
              </w:rPr>
              <w:t xml:space="preserve"> 3rd Edition</w:t>
            </w:r>
          </w:p>
          <w:p w:rsidR="002A2350" w:rsidRPr="00B8591A" w:rsidRDefault="002A2350" w:rsidP="00B8591A">
            <w:pPr>
              <w:pStyle w:val="ListParagraph"/>
              <w:numPr>
                <w:ilvl w:val="0"/>
                <w:numId w:val="1"/>
              </w:numPr>
              <w:rPr>
                <w:rFonts w:ascii="Times New Roman" w:hAnsi="Times New Roman"/>
                <w:sz w:val="20"/>
                <w:szCs w:val="20"/>
              </w:rPr>
            </w:pPr>
            <w:r w:rsidRPr="00B8591A">
              <w:rPr>
                <w:rFonts w:ascii="Times New Roman" w:hAnsi="Times New Roman"/>
                <w:sz w:val="20"/>
                <w:szCs w:val="20"/>
                <w:lang w:val="sr-Latn-CS"/>
              </w:rPr>
              <w:t>d</w:t>
            </w:r>
            <w:r w:rsidRPr="00B8591A">
              <w:rPr>
                <w:rFonts w:ascii="Times New Roman" w:hAnsi="Times New Roman"/>
                <w:sz w:val="20"/>
                <w:szCs w:val="20"/>
              </w:rPr>
              <w:t>e Vries H.J., (1999), Standardization – A Business Approach to the Role of National Standardization Organizations, Kluwer Academic Publishers</w:t>
            </w:r>
          </w:p>
          <w:p w:rsidR="002A2350" w:rsidRPr="00B8591A" w:rsidRDefault="002A2350" w:rsidP="00B8591A">
            <w:pPr>
              <w:pStyle w:val="ListParagraph"/>
              <w:numPr>
                <w:ilvl w:val="0"/>
                <w:numId w:val="1"/>
              </w:numPr>
              <w:rPr>
                <w:rFonts w:ascii="Times New Roman" w:eastAsia="Times New Roman" w:hAnsi="Times New Roman"/>
                <w:b/>
                <w:bCs/>
                <w:sz w:val="20"/>
                <w:szCs w:val="20"/>
                <w:lang w:val="sr-Latn-CS"/>
              </w:rPr>
            </w:pPr>
            <w:r w:rsidRPr="00B8591A">
              <w:rPr>
                <w:rFonts w:ascii="Times New Roman" w:hAnsi="Times New Roman"/>
                <w:sz w:val="20"/>
                <w:szCs w:val="20"/>
              </w:rPr>
              <w:t>Murphy C. N. and Yates J. A., (2009), The International Organization for Standardization (ISO) Global governance through voluntary consensus, Routledge, New York</w:t>
            </w:r>
          </w:p>
        </w:tc>
      </w:tr>
      <w:tr w:rsidR="002A2350" w:rsidRPr="00B8591A" w:rsidTr="002A2350">
        <w:trPr>
          <w:trHeight w:val="264"/>
        </w:trPr>
        <w:tc>
          <w:tcPr>
            <w:tcW w:w="3439" w:type="dxa"/>
            <w:gridSpan w:val="2"/>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Број часова активне наставе</w:t>
            </w:r>
          </w:p>
        </w:tc>
        <w:tc>
          <w:tcPr>
            <w:tcW w:w="3439" w:type="dxa"/>
            <w:gridSpan w:val="2"/>
            <w:tcBorders>
              <w:top w:val="single" w:sz="4" w:space="0" w:color="auto"/>
              <w:left w:val="single" w:sz="4" w:space="0" w:color="auto"/>
              <w:bottom w:val="single" w:sz="4" w:space="0" w:color="auto"/>
              <w:right w:val="single" w:sz="4" w:space="0" w:color="auto"/>
            </w:tcBorders>
            <w:vAlign w:val="center"/>
            <w:hideMark/>
          </w:tcPr>
          <w:p w:rsidR="002A2350" w:rsidRPr="00B8591A" w:rsidRDefault="002A2350" w:rsidP="00B8591A">
            <w:pPr>
              <w:rPr>
                <w:rFonts w:ascii="Times New Roman" w:eastAsia="Times New Roman" w:hAnsi="Times New Roman"/>
                <w:bCs/>
                <w:sz w:val="20"/>
                <w:szCs w:val="20"/>
                <w:lang w:val="sr-Cyrl-CS"/>
              </w:rPr>
            </w:pPr>
            <w:r w:rsidRPr="00B8591A">
              <w:rPr>
                <w:rFonts w:ascii="Times New Roman" w:eastAsia="Times New Roman" w:hAnsi="Times New Roman"/>
                <w:b/>
                <w:bCs/>
                <w:sz w:val="20"/>
                <w:szCs w:val="20"/>
              </w:rPr>
              <w:t xml:space="preserve">Теоријска настава: </w:t>
            </w:r>
            <w:r w:rsidR="00D01013" w:rsidRPr="00B8591A">
              <w:rPr>
                <w:rFonts w:ascii="Times New Roman" w:eastAsia="Times New Roman" w:hAnsi="Times New Roman"/>
                <w:bCs/>
                <w:sz w:val="20"/>
                <w:szCs w:val="20"/>
                <w:lang w:val="sr-Cyrl-CS"/>
              </w:rPr>
              <w:t>45</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rsidR="002A2350" w:rsidRPr="00B8591A" w:rsidRDefault="002A2350" w:rsidP="00B8591A">
            <w:pPr>
              <w:rPr>
                <w:rFonts w:ascii="Times New Roman" w:eastAsia="Times New Roman" w:hAnsi="Times New Roman"/>
                <w:b/>
                <w:bCs/>
                <w:sz w:val="20"/>
                <w:szCs w:val="20"/>
                <w:lang w:val="sr-Cyrl-CS"/>
              </w:rPr>
            </w:pPr>
            <w:r w:rsidRPr="00B8591A">
              <w:rPr>
                <w:rFonts w:ascii="Times New Roman" w:eastAsia="Times New Roman" w:hAnsi="Times New Roman"/>
                <w:b/>
                <w:bCs/>
                <w:sz w:val="20"/>
                <w:szCs w:val="20"/>
              </w:rPr>
              <w:t>Практична настава:</w:t>
            </w:r>
            <w:r w:rsidR="00D01013" w:rsidRPr="00B8591A">
              <w:rPr>
                <w:rFonts w:ascii="Times New Roman" w:eastAsia="Times New Roman" w:hAnsi="Times New Roman"/>
                <w:bCs/>
                <w:sz w:val="20"/>
                <w:szCs w:val="20"/>
                <w:lang w:val="sr-Cyrl-CS"/>
              </w:rPr>
              <w:t xml:space="preserve"> 30</w:t>
            </w:r>
          </w:p>
        </w:tc>
      </w:tr>
      <w:tr w:rsidR="002A2350" w:rsidRPr="00B8591A" w:rsidTr="002A2350">
        <w:trPr>
          <w:trHeight w:val="850"/>
        </w:trPr>
        <w:tc>
          <w:tcPr>
            <w:tcW w:w="10318" w:type="dxa"/>
            <w:gridSpan w:val="6"/>
            <w:tcBorders>
              <w:top w:val="nil"/>
              <w:left w:val="single" w:sz="4" w:space="0" w:color="auto"/>
              <w:bottom w:val="single" w:sz="4" w:space="0" w:color="auto"/>
              <w:right w:val="single" w:sz="4" w:space="0" w:color="000000"/>
            </w:tcBorders>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Методе извођења наставе</w:t>
            </w:r>
          </w:p>
          <w:p w:rsidR="002A2350" w:rsidRPr="00B8591A" w:rsidRDefault="00335059" w:rsidP="00B8591A">
            <w:pPr>
              <w:jc w:val="both"/>
              <w:rPr>
                <w:rFonts w:ascii="Times New Roman" w:hAnsi="Times New Roman"/>
                <w:sz w:val="20"/>
                <w:szCs w:val="20"/>
              </w:rPr>
            </w:pPr>
            <w:r w:rsidRPr="00B8591A">
              <w:rPr>
                <w:rFonts w:ascii="Times New Roman" w:hAnsi="Times New Roman"/>
                <w:sz w:val="20"/>
                <w:szCs w:val="20"/>
              </w:rPr>
              <w:t xml:space="preserve">The curriculum is implemented through interactive lectures, literature study, </w:t>
            </w:r>
            <w:proofErr w:type="gramStart"/>
            <w:r w:rsidRPr="00B8591A">
              <w:rPr>
                <w:rFonts w:ascii="Times New Roman" w:hAnsi="Times New Roman"/>
                <w:sz w:val="20"/>
                <w:szCs w:val="20"/>
              </w:rPr>
              <w:t>work</w:t>
            </w:r>
            <w:proofErr w:type="gramEnd"/>
            <w:r w:rsidRPr="00B8591A">
              <w:rPr>
                <w:rFonts w:ascii="Times New Roman" w:hAnsi="Times New Roman"/>
                <w:sz w:val="20"/>
                <w:szCs w:val="20"/>
              </w:rPr>
              <w:t xml:space="preserve"> in teams, case studies, workshops and discussion groups.</w:t>
            </w:r>
          </w:p>
        </w:tc>
      </w:tr>
      <w:tr w:rsidR="002A2350" w:rsidRPr="00B8591A" w:rsidTr="002A2350">
        <w:trPr>
          <w:trHeight w:val="264"/>
        </w:trPr>
        <w:tc>
          <w:tcPr>
            <w:tcW w:w="10318" w:type="dxa"/>
            <w:gridSpan w:val="6"/>
            <w:tcBorders>
              <w:top w:val="single" w:sz="4" w:space="0" w:color="auto"/>
              <w:left w:val="single" w:sz="4" w:space="0" w:color="auto"/>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Оцена знања (максимални број поена 100)</w:t>
            </w:r>
          </w:p>
        </w:tc>
      </w:tr>
      <w:tr w:rsidR="002A2350" w:rsidRPr="00B8591A" w:rsidTr="002A2350">
        <w:trPr>
          <w:trHeight w:val="264"/>
        </w:trPr>
        <w:tc>
          <w:tcPr>
            <w:tcW w:w="2498" w:type="dxa"/>
            <w:tcBorders>
              <w:top w:val="single" w:sz="4" w:space="0" w:color="auto"/>
              <w:left w:val="single" w:sz="4" w:space="0" w:color="auto"/>
              <w:bottom w:val="single" w:sz="4" w:space="0" w:color="auto"/>
              <w:right w:val="single" w:sz="4" w:space="0" w:color="000000"/>
            </w:tcBorders>
            <w:noWrap/>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Предиспитне обавезе</w:t>
            </w:r>
          </w:p>
        </w:tc>
        <w:tc>
          <w:tcPr>
            <w:tcW w:w="1301" w:type="dxa"/>
            <w:gridSpan w:val="2"/>
            <w:tcBorders>
              <w:top w:val="nil"/>
              <w:left w:val="nil"/>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c>
          <w:tcPr>
            <w:tcW w:w="3779" w:type="dxa"/>
            <w:gridSpan w:val="2"/>
            <w:tcBorders>
              <w:top w:val="nil"/>
              <w:left w:val="nil"/>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
                <w:bCs/>
                <w:sz w:val="20"/>
                <w:szCs w:val="20"/>
              </w:rPr>
            </w:pPr>
            <w:r w:rsidRPr="00B8591A">
              <w:rPr>
                <w:rFonts w:ascii="Times New Roman" w:eastAsia="Times New Roman" w:hAnsi="Times New Roman"/>
                <w:b/>
                <w:bCs/>
                <w:sz w:val="20"/>
                <w:szCs w:val="20"/>
              </w:rPr>
              <w:t>Завршни испит</w:t>
            </w:r>
          </w:p>
        </w:tc>
        <w:tc>
          <w:tcPr>
            <w:tcW w:w="2740" w:type="dxa"/>
            <w:tcBorders>
              <w:top w:val="nil"/>
              <w:left w:val="nil"/>
              <w:bottom w:val="single" w:sz="4" w:space="0" w:color="auto"/>
              <w:right w:val="single" w:sz="4" w:space="0" w:color="auto"/>
            </w:tcBorders>
            <w:noWrap/>
            <w:vAlign w:val="center"/>
            <w:hideMark/>
          </w:tcPr>
          <w:p w:rsidR="002A2350" w:rsidRPr="00B8591A" w:rsidRDefault="002A2350" w:rsidP="00B8591A">
            <w:pPr>
              <w:rPr>
                <w:rFonts w:ascii="Times New Roman" w:eastAsia="Times New Roman" w:hAnsi="Times New Roman"/>
                <w:bCs/>
                <w:sz w:val="20"/>
                <w:szCs w:val="20"/>
              </w:rPr>
            </w:pPr>
            <w:r w:rsidRPr="00B8591A">
              <w:rPr>
                <w:rFonts w:ascii="Times New Roman" w:eastAsia="Times New Roman" w:hAnsi="Times New Roman"/>
                <w:bCs/>
                <w:sz w:val="20"/>
                <w:szCs w:val="20"/>
              </w:rPr>
              <w:t>поена</w:t>
            </w:r>
          </w:p>
        </w:tc>
      </w:tr>
      <w:tr w:rsidR="002A2350" w:rsidRPr="00B8591A" w:rsidTr="002A23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A2350" w:rsidRPr="00B8591A" w:rsidRDefault="002A23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активност у току предавања</w:t>
            </w:r>
          </w:p>
        </w:tc>
        <w:tc>
          <w:tcPr>
            <w:tcW w:w="1301" w:type="dxa"/>
            <w:gridSpan w:val="2"/>
            <w:tcBorders>
              <w:top w:val="nil"/>
              <w:left w:val="nil"/>
              <w:bottom w:val="single" w:sz="4" w:space="0" w:color="auto"/>
              <w:right w:val="single" w:sz="4" w:space="0" w:color="auto"/>
            </w:tcBorders>
            <w:noWrap/>
            <w:vAlign w:val="center"/>
            <w:hideMark/>
          </w:tcPr>
          <w:p w:rsidR="002A2350" w:rsidRPr="00B8591A" w:rsidRDefault="002A2350" w:rsidP="00B8591A">
            <w:pPr>
              <w:rPr>
                <w:rFonts w:ascii="Times New Roman" w:hAnsi="Times New Roman"/>
                <w:sz w:val="20"/>
                <w:szCs w:val="20"/>
              </w:rPr>
            </w:pPr>
            <w:r w:rsidRPr="00B8591A">
              <w:rPr>
                <w:rFonts w:ascii="Times New Roman" w:hAnsi="Times New Roman"/>
                <w:sz w:val="20"/>
                <w:szCs w:val="20"/>
              </w:rPr>
              <w:t>10</w:t>
            </w:r>
          </w:p>
        </w:tc>
        <w:tc>
          <w:tcPr>
            <w:tcW w:w="3779" w:type="dxa"/>
            <w:gridSpan w:val="2"/>
            <w:tcBorders>
              <w:top w:val="nil"/>
              <w:left w:val="nil"/>
              <w:bottom w:val="single" w:sz="4" w:space="0" w:color="auto"/>
              <w:right w:val="single" w:sz="4" w:space="0" w:color="auto"/>
            </w:tcBorders>
            <w:noWrap/>
            <w:vAlign w:val="center"/>
            <w:hideMark/>
          </w:tcPr>
          <w:p w:rsidR="002A2350" w:rsidRPr="00B8591A" w:rsidRDefault="002A23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писмени испит</w:t>
            </w:r>
          </w:p>
        </w:tc>
        <w:tc>
          <w:tcPr>
            <w:tcW w:w="2740" w:type="dxa"/>
            <w:tcBorders>
              <w:top w:val="nil"/>
              <w:left w:val="nil"/>
              <w:bottom w:val="single" w:sz="4" w:space="0" w:color="auto"/>
              <w:right w:val="single" w:sz="4" w:space="0" w:color="auto"/>
            </w:tcBorders>
            <w:noWrap/>
            <w:vAlign w:val="center"/>
            <w:hideMark/>
          </w:tcPr>
          <w:p w:rsidR="002A2350" w:rsidRPr="00B8591A" w:rsidRDefault="002A2350" w:rsidP="00B8591A">
            <w:pPr>
              <w:tabs>
                <w:tab w:val="left" w:pos="567"/>
              </w:tabs>
              <w:rPr>
                <w:rFonts w:ascii="Times New Roman" w:hAnsi="Times New Roman"/>
                <w:iCs/>
                <w:sz w:val="20"/>
                <w:szCs w:val="20"/>
                <w:lang w:val="sr-Latn-CS"/>
              </w:rPr>
            </w:pPr>
          </w:p>
        </w:tc>
      </w:tr>
      <w:tr w:rsidR="002A2350" w:rsidRPr="00B8591A" w:rsidTr="002A23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A2350" w:rsidRPr="00B8591A" w:rsidRDefault="002A23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практична настава</w:t>
            </w:r>
          </w:p>
        </w:tc>
        <w:tc>
          <w:tcPr>
            <w:tcW w:w="1301" w:type="dxa"/>
            <w:gridSpan w:val="2"/>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hideMark/>
          </w:tcPr>
          <w:p w:rsidR="002A2350" w:rsidRPr="00B8591A" w:rsidRDefault="002A23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усмени испт</w:t>
            </w:r>
          </w:p>
        </w:tc>
        <w:tc>
          <w:tcPr>
            <w:tcW w:w="2740" w:type="dxa"/>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iCs/>
                <w:sz w:val="20"/>
                <w:szCs w:val="20"/>
                <w:lang w:val="sr-Latn-CS"/>
              </w:rPr>
            </w:pPr>
            <w:r w:rsidRPr="00B8591A">
              <w:rPr>
                <w:rFonts w:ascii="Times New Roman" w:hAnsi="Times New Roman"/>
                <w:iCs/>
                <w:sz w:val="20"/>
                <w:szCs w:val="20"/>
                <w:lang w:val="sr-Latn-CS"/>
              </w:rPr>
              <w:t>60</w:t>
            </w:r>
          </w:p>
        </w:tc>
      </w:tr>
      <w:tr w:rsidR="002A2350" w:rsidRPr="00B8591A" w:rsidTr="002A2350">
        <w:trPr>
          <w:trHeight w:val="495"/>
        </w:trPr>
        <w:tc>
          <w:tcPr>
            <w:tcW w:w="2498" w:type="dxa"/>
            <w:tcBorders>
              <w:top w:val="single" w:sz="4" w:space="0" w:color="auto"/>
              <w:left w:val="single" w:sz="4" w:space="0" w:color="auto"/>
              <w:bottom w:val="single" w:sz="4" w:space="0" w:color="auto"/>
              <w:right w:val="single" w:sz="4" w:space="0" w:color="000000"/>
            </w:tcBorders>
            <w:vAlign w:val="center"/>
            <w:hideMark/>
          </w:tcPr>
          <w:p w:rsidR="002A2350" w:rsidRPr="00B8591A" w:rsidRDefault="002A2350" w:rsidP="00B8591A">
            <w:pPr>
              <w:tabs>
                <w:tab w:val="left" w:pos="567"/>
              </w:tabs>
              <w:rPr>
                <w:rFonts w:ascii="Times New Roman" w:hAnsi="Times New Roman"/>
                <w:i/>
                <w:iCs/>
                <w:sz w:val="20"/>
                <w:szCs w:val="20"/>
                <w:lang w:val="sr-Cyrl-CS"/>
              </w:rPr>
            </w:pPr>
            <w:r w:rsidRPr="00B8591A">
              <w:rPr>
                <w:rFonts w:ascii="Times New Roman" w:hAnsi="Times New Roman"/>
                <w:sz w:val="20"/>
                <w:szCs w:val="20"/>
                <w:lang w:val="sr-Cyrl-CS"/>
              </w:rPr>
              <w:t>колоквијум-и</w:t>
            </w:r>
          </w:p>
        </w:tc>
        <w:tc>
          <w:tcPr>
            <w:tcW w:w="1301" w:type="dxa"/>
            <w:gridSpan w:val="2"/>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b/>
                <w:bCs/>
                <w:sz w:val="20"/>
                <w:szCs w:val="20"/>
                <w:lang w:val="sr-Cyrl-CS"/>
              </w:rPr>
            </w:pPr>
          </w:p>
        </w:tc>
        <w:tc>
          <w:tcPr>
            <w:tcW w:w="3779" w:type="dxa"/>
            <w:gridSpan w:val="2"/>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iCs/>
                <w:sz w:val="20"/>
                <w:szCs w:val="20"/>
                <w:lang w:val="sr-Cyrl-CS"/>
              </w:rPr>
            </w:pPr>
          </w:p>
        </w:tc>
        <w:tc>
          <w:tcPr>
            <w:tcW w:w="2740" w:type="dxa"/>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i/>
                <w:iCs/>
                <w:sz w:val="20"/>
                <w:szCs w:val="20"/>
                <w:lang w:val="sr-Cyrl-CS"/>
              </w:rPr>
            </w:pPr>
          </w:p>
        </w:tc>
      </w:tr>
      <w:tr w:rsidR="002A2350" w:rsidRPr="00B8591A" w:rsidTr="00D01013">
        <w:trPr>
          <w:trHeight w:val="269"/>
        </w:trPr>
        <w:tc>
          <w:tcPr>
            <w:tcW w:w="2498" w:type="dxa"/>
            <w:tcBorders>
              <w:top w:val="single" w:sz="4" w:space="0" w:color="auto"/>
              <w:left w:val="single" w:sz="4" w:space="0" w:color="auto"/>
              <w:bottom w:val="single" w:sz="4" w:space="0" w:color="auto"/>
              <w:right w:val="single" w:sz="4" w:space="0" w:color="000000"/>
            </w:tcBorders>
            <w:vAlign w:val="center"/>
            <w:hideMark/>
          </w:tcPr>
          <w:p w:rsidR="002A2350" w:rsidRPr="00B8591A" w:rsidRDefault="002A2350" w:rsidP="00B8591A">
            <w:pPr>
              <w:tabs>
                <w:tab w:val="left" w:pos="567"/>
              </w:tabs>
              <w:rPr>
                <w:rFonts w:ascii="Times New Roman" w:hAnsi="Times New Roman"/>
                <w:sz w:val="20"/>
                <w:szCs w:val="20"/>
                <w:lang w:val="sr-Cyrl-CS"/>
              </w:rPr>
            </w:pPr>
            <w:r w:rsidRPr="00B8591A">
              <w:rPr>
                <w:rFonts w:ascii="Times New Roman" w:hAnsi="Times New Roman"/>
                <w:sz w:val="20"/>
                <w:szCs w:val="20"/>
                <w:lang w:val="sr-Cyrl-CS"/>
              </w:rPr>
              <w:t>семинар-и</w:t>
            </w:r>
          </w:p>
        </w:tc>
        <w:tc>
          <w:tcPr>
            <w:tcW w:w="1301" w:type="dxa"/>
            <w:gridSpan w:val="2"/>
            <w:tcBorders>
              <w:top w:val="nil"/>
              <w:left w:val="nil"/>
              <w:bottom w:val="single" w:sz="4" w:space="0" w:color="auto"/>
              <w:right w:val="single" w:sz="4" w:space="0" w:color="auto"/>
            </w:tcBorders>
            <w:noWrap/>
            <w:vAlign w:val="center"/>
            <w:hideMark/>
          </w:tcPr>
          <w:p w:rsidR="002A2350" w:rsidRPr="00B8591A" w:rsidRDefault="002A2350" w:rsidP="00B8591A">
            <w:pPr>
              <w:tabs>
                <w:tab w:val="left" w:pos="567"/>
              </w:tabs>
              <w:rPr>
                <w:rFonts w:ascii="Times New Roman" w:hAnsi="Times New Roman"/>
                <w:bCs/>
                <w:sz w:val="20"/>
                <w:szCs w:val="20"/>
                <w:lang w:val="sr-Cyrl-CS"/>
              </w:rPr>
            </w:pPr>
            <w:r w:rsidRPr="00B8591A">
              <w:rPr>
                <w:rFonts w:ascii="Times New Roman" w:hAnsi="Times New Roman"/>
                <w:bCs/>
                <w:sz w:val="20"/>
                <w:szCs w:val="20"/>
                <w:lang w:val="sr-Cyrl-CS"/>
              </w:rPr>
              <w:t>30</w:t>
            </w:r>
          </w:p>
        </w:tc>
        <w:tc>
          <w:tcPr>
            <w:tcW w:w="3779" w:type="dxa"/>
            <w:gridSpan w:val="2"/>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i/>
                <w:iCs/>
                <w:sz w:val="20"/>
                <w:szCs w:val="20"/>
                <w:lang w:val="sr-Cyrl-CS"/>
              </w:rPr>
            </w:pPr>
          </w:p>
        </w:tc>
        <w:tc>
          <w:tcPr>
            <w:tcW w:w="2740" w:type="dxa"/>
            <w:tcBorders>
              <w:top w:val="nil"/>
              <w:left w:val="nil"/>
              <w:bottom w:val="single" w:sz="4" w:space="0" w:color="auto"/>
              <w:right w:val="single" w:sz="4" w:space="0" w:color="auto"/>
            </w:tcBorders>
            <w:noWrap/>
            <w:vAlign w:val="center"/>
          </w:tcPr>
          <w:p w:rsidR="002A2350" w:rsidRPr="00B8591A" w:rsidRDefault="002A2350" w:rsidP="00B8591A">
            <w:pPr>
              <w:tabs>
                <w:tab w:val="left" w:pos="567"/>
              </w:tabs>
              <w:rPr>
                <w:rFonts w:ascii="Times New Roman" w:hAnsi="Times New Roman"/>
                <w:i/>
                <w:iCs/>
                <w:sz w:val="20"/>
                <w:szCs w:val="20"/>
                <w:lang w:val="sr-Cyrl-CS"/>
              </w:rPr>
            </w:pPr>
          </w:p>
        </w:tc>
      </w:tr>
    </w:tbl>
    <w:p w:rsidR="00A97F47" w:rsidRPr="00B8591A" w:rsidRDefault="00A97F47" w:rsidP="00B8591A">
      <w:pPr>
        <w:rPr>
          <w:rFonts w:ascii="Times New Roman" w:hAnsi="Times New Roman"/>
          <w:sz w:val="20"/>
          <w:szCs w:val="20"/>
          <w:lang w:val="sr-Cyrl-CS"/>
        </w:rPr>
      </w:pPr>
    </w:p>
    <w:sectPr w:rsidR="00A97F47" w:rsidRPr="00B8591A" w:rsidSect="004010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0DE9"/>
    <w:multiLevelType w:val="hybridMultilevel"/>
    <w:tmpl w:val="4266B822"/>
    <w:lvl w:ilvl="0" w:tplc="97A64894">
      <w:numFmt w:val="bullet"/>
      <w:lvlText w:val=""/>
      <w:lvlJc w:val="left"/>
      <w:pPr>
        <w:tabs>
          <w:tab w:val="num" w:pos="357"/>
        </w:tabs>
        <w:ind w:left="357" w:hanging="35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6017870"/>
    <w:multiLevelType w:val="hybridMultilevel"/>
    <w:tmpl w:val="B7085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32E80"/>
    <w:multiLevelType w:val="hybridMultilevel"/>
    <w:tmpl w:val="3AFADB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nsid w:val="06742F2E"/>
    <w:multiLevelType w:val="hybridMultilevel"/>
    <w:tmpl w:val="4A1EC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A81CB9"/>
    <w:multiLevelType w:val="hybridMultilevel"/>
    <w:tmpl w:val="13EA5E8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6D09D7"/>
    <w:multiLevelType w:val="hybridMultilevel"/>
    <w:tmpl w:val="7F52FC9A"/>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2B202F"/>
    <w:multiLevelType w:val="hybridMultilevel"/>
    <w:tmpl w:val="C3BC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5457F1"/>
    <w:multiLevelType w:val="hybridMultilevel"/>
    <w:tmpl w:val="05AE3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C0304A6"/>
    <w:multiLevelType w:val="hybridMultilevel"/>
    <w:tmpl w:val="1756A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D37F9C"/>
    <w:multiLevelType w:val="hybridMultilevel"/>
    <w:tmpl w:val="BABAFC84"/>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730AB6"/>
    <w:multiLevelType w:val="hybridMultilevel"/>
    <w:tmpl w:val="7B3C2B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4AC4F0C"/>
    <w:multiLevelType w:val="hybridMultilevel"/>
    <w:tmpl w:val="A5680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5027C4"/>
    <w:multiLevelType w:val="hybridMultilevel"/>
    <w:tmpl w:val="862A5F26"/>
    <w:lvl w:ilvl="0" w:tplc="DF66C738">
      <w:start w:val="1"/>
      <w:numFmt w:val="decimal"/>
      <w:lvlText w:val="%1."/>
      <w:lvlJc w:val="left"/>
      <w:pPr>
        <w:ind w:left="360" w:hanging="360"/>
      </w:pPr>
      <w:rPr>
        <w:rFonts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82B62D3"/>
    <w:multiLevelType w:val="hybridMultilevel"/>
    <w:tmpl w:val="0B925B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9E800B8"/>
    <w:multiLevelType w:val="hybridMultilevel"/>
    <w:tmpl w:val="6B9226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A306636"/>
    <w:multiLevelType w:val="hybridMultilevel"/>
    <w:tmpl w:val="F5545C1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CB876FC"/>
    <w:multiLevelType w:val="hybridMultilevel"/>
    <w:tmpl w:val="0A9EC70A"/>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3045D9"/>
    <w:multiLevelType w:val="hybridMultilevel"/>
    <w:tmpl w:val="A9D4BC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5EC11EA"/>
    <w:multiLevelType w:val="hybridMultilevel"/>
    <w:tmpl w:val="C6BA804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6320F43"/>
    <w:multiLevelType w:val="hybridMultilevel"/>
    <w:tmpl w:val="6EBC7A2A"/>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B80FE8"/>
    <w:multiLevelType w:val="hybridMultilevel"/>
    <w:tmpl w:val="CC28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7B33424"/>
    <w:multiLevelType w:val="hybridMultilevel"/>
    <w:tmpl w:val="170A5EFC"/>
    <w:lvl w:ilvl="0" w:tplc="D068D0F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8337931"/>
    <w:multiLevelType w:val="hybridMultilevel"/>
    <w:tmpl w:val="30F458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286614CC"/>
    <w:multiLevelType w:val="hybridMultilevel"/>
    <w:tmpl w:val="CAC698DC"/>
    <w:lvl w:ilvl="0" w:tplc="DF66C73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287C4483"/>
    <w:multiLevelType w:val="hybridMultilevel"/>
    <w:tmpl w:val="13FAD7C2"/>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29B252B2"/>
    <w:multiLevelType w:val="hybridMultilevel"/>
    <w:tmpl w:val="5AE8CA1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A1A5BE7"/>
    <w:multiLevelType w:val="hybridMultilevel"/>
    <w:tmpl w:val="C8341A08"/>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E9581E"/>
    <w:multiLevelType w:val="hybridMultilevel"/>
    <w:tmpl w:val="621E7F3E"/>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D501531"/>
    <w:multiLevelType w:val="hybridMultilevel"/>
    <w:tmpl w:val="76B210CA"/>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FB6C8C"/>
    <w:multiLevelType w:val="hybridMultilevel"/>
    <w:tmpl w:val="12C0BBE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62629E"/>
    <w:multiLevelType w:val="hybridMultilevel"/>
    <w:tmpl w:val="05A61736"/>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16231B6"/>
    <w:multiLevelType w:val="hybridMultilevel"/>
    <w:tmpl w:val="30F458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1EF5F42"/>
    <w:multiLevelType w:val="hybridMultilevel"/>
    <w:tmpl w:val="81C62134"/>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5BC289F"/>
    <w:multiLevelType w:val="hybridMultilevel"/>
    <w:tmpl w:val="10F6F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35C7621E"/>
    <w:multiLevelType w:val="hybridMultilevel"/>
    <w:tmpl w:val="DDA6A24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6510FA3"/>
    <w:multiLevelType w:val="hybridMultilevel"/>
    <w:tmpl w:val="47D8766E"/>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6AC241D"/>
    <w:multiLevelType w:val="hybridMultilevel"/>
    <w:tmpl w:val="4A1EC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3A743EB5"/>
    <w:multiLevelType w:val="hybridMultilevel"/>
    <w:tmpl w:val="CC28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A952D68"/>
    <w:multiLevelType w:val="hybridMultilevel"/>
    <w:tmpl w:val="32EE4920"/>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3B282182"/>
    <w:multiLevelType w:val="hybridMultilevel"/>
    <w:tmpl w:val="5B52BC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3C89113B"/>
    <w:multiLevelType w:val="hybridMultilevel"/>
    <w:tmpl w:val="18DE791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nsid w:val="3CF40A39"/>
    <w:multiLevelType w:val="hybridMultilevel"/>
    <w:tmpl w:val="AAF63ED8"/>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D327758"/>
    <w:multiLevelType w:val="hybridMultilevel"/>
    <w:tmpl w:val="661EEF0A"/>
    <w:lvl w:ilvl="0" w:tplc="D068D0F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3DE64E45"/>
    <w:multiLevelType w:val="hybridMultilevel"/>
    <w:tmpl w:val="BF88345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E29603D"/>
    <w:multiLevelType w:val="hybridMultilevel"/>
    <w:tmpl w:val="A85C5F5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E933F65"/>
    <w:multiLevelType w:val="hybridMultilevel"/>
    <w:tmpl w:val="6972C278"/>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595D87"/>
    <w:multiLevelType w:val="hybridMultilevel"/>
    <w:tmpl w:val="17881B4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41805AD"/>
    <w:multiLevelType w:val="hybridMultilevel"/>
    <w:tmpl w:val="F97A68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44F653D2"/>
    <w:multiLevelType w:val="hybridMultilevel"/>
    <w:tmpl w:val="EB942864"/>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A62E4C"/>
    <w:multiLevelType w:val="hybridMultilevel"/>
    <w:tmpl w:val="8A822ED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7990259"/>
    <w:multiLevelType w:val="hybridMultilevel"/>
    <w:tmpl w:val="885E064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BA6EC8"/>
    <w:multiLevelType w:val="hybridMultilevel"/>
    <w:tmpl w:val="5664C0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4850633D"/>
    <w:multiLevelType w:val="hybridMultilevel"/>
    <w:tmpl w:val="D8B42FD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CA176B"/>
    <w:multiLevelType w:val="hybridMultilevel"/>
    <w:tmpl w:val="2EA6166A"/>
    <w:lvl w:ilvl="0" w:tplc="3328115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4CD70E88"/>
    <w:multiLevelType w:val="hybridMultilevel"/>
    <w:tmpl w:val="66F2CF9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DB02AC3"/>
    <w:multiLevelType w:val="hybridMultilevel"/>
    <w:tmpl w:val="903230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4ECF1C0F"/>
    <w:multiLevelType w:val="hybridMultilevel"/>
    <w:tmpl w:val="2B3E51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4EDC03D1"/>
    <w:multiLevelType w:val="hybridMultilevel"/>
    <w:tmpl w:val="1584BD32"/>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4F1A5BA9"/>
    <w:multiLevelType w:val="hybridMultilevel"/>
    <w:tmpl w:val="7102B7DC"/>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F985379"/>
    <w:multiLevelType w:val="hybridMultilevel"/>
    <w:tmpl w:val="1AB63B2C"/>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1112E0F"/>
    <w:multiLevelType w:val="hybridMultilevel"/>
    <w:tmpl w:val="5994DC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1D23AB9"/>
    <w:multiLevelType w:val="hybridMultilevel"/>
    <w:tmpl w:val="2062C8D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528447C7"/>
    <w:multiLevelType w:val="hybridMultilevel"/>
    <w:tmpl w:val="E54632A6"/>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52DB5479"/>
    <w:multiLevelType w:val="hybridMultilevel"/>
    <w:tmpl w:val="B99072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537C0E4A"/>
    <w:multiLevelType w:val="hybridMultilevel"/>
    <w:tmpl w:val="A9E43DF4"/>
    <w:lvl w:ilvl="0" w:tplc="27F0810E">
      <w:numFmt w:val="bullet"/>
      <w:lvlText w:val="-"/>
      <w:lvlJc w:val="left"/>
      <w:pPr>
        <w:ind w:left="720" w:hanging="360"/>
      </w:pPr>
      <w:rPr>
        <w:rFonts w:ascii="Arial" w:eastAsia="Times New Roman" w:hAnsi="Arial"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542E2CFE"/>
    <w:multiLevelType w:val="hybridMultilevel"/>
    <w:tmpl w:val="9DA442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58BB48BB"/>
    <w:multiLevelType w:val="hybridMultilevel"/>
    <w:tmpl w:val="C9766872"/>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91C45B6"/>
    <w:multiLevelType w:val="hybridMultilevel"/>
    <w:tmpl w:val="4F7CB0C8"/>
    <w:lvl w:ilvl="0" w:tplc="0424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5A8C0325"/>
    <w:multiLevelType w:val="hybridMultilevel"/>
    <w:tmpl w:val="891454B8"/>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BEC28DC"/>
    <w:multiLevelType w:val="hybridMultilevel"/>
    <w:tmpl w:val="6248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BF75B9D"/>
    <w:multiLevelType w:val="hybridMultilevel"/>
    <w:tmpl w:val="E10AD4FC"/>
    <w:lvl w:ilvl="0" w:tplc="DD8A87E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5C2A0310"/>
    <w:multiLevelType w:val="hybridMultilevel"/>
    <w:tmpl w:val="47FE3B24"/>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CB01816"/>
    <w:multiLevelType w:val="hybridMultilevel"/>
    <w:tmpl w:val="DC066254"/>
    <w:lvl w:ilvl="0" w:tplc="5B1A65DA">
      <w:start w:val="1"/>
      <w:numFmt w:val="decimal"/>
      <w:lvlText w:val="%1."/>
      <w:lvlJc w:val="left"/>
      <w:pPr>
        <w:tabs>
          <w:tab w:val="num" w:pos="360"/>
        </w:tabs>
        <w:ind w:left="360" w:hanging="360"/>
      </w:pPr>
      <w:rPr>
        <w:rFonts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3">
    <w:nsid w:val="5CC545EE"/>
    <w:multiLevelType w:val="hybridMultilevel"/>
    <w:tmpl w:val="F3F6D4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5EAF29F0"/>
    <w:multiLevelType w:val="hybridMultilevel"/>
    <w:tmpl w:val="4A089B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nsid w:val="5ECE5B12"/>
    <w:multiLevelType w:val="hybridMultilevel"/>
    <w:tmpl w:val="25523D9C"/>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3A6A3B"/>
    <w:multiLevelType w:val="hybridMultilevel"/>
    <w:tmpl w:val="5A1A234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3EE7C6A"/>
    <w:multiLevelType w:val="hybridMultilevel"/>
    <w:tmpl w:val="2EA6166A"/>
    <w:lvl w:ilvl="0" w:tplc="3328115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641A773B"/>
    <w:multiLevelType w:val="hybridMultilevel"/>
    <w:tmpl w:val="A290ED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nsid w:val="65C73E03"/>
    <w:multiLevelType w:val="hybridMultilevel"/>
    <w:tmpl w:val="10A856A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60B1362"/>
    <w:multiLevelType w:val="hybridMultilevel"/>
    <w:tmpl w:val="46FA46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nsid w:val="6799370A"/>
    <w:multiLevelType w:val="hybridMultilevel"/>
    <w:tmpl w:val="5F3C1A50"/>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87644A6"/>
    <w:multiLevelType w:val="hybridMultilevel"/>
    <w:tmpl w:val="4640699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8A503E"/>
    <w:multiLevelType w:val="hybridMultilevel"/>
    <w:tmpl w:val="49A0EE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9D27D77"/>
    <w:multiLevelType w:val="hybridMultilevel"/>
    <w:tmpl w:val="465EEF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nsid w:val="69E07370"/>
    <w:multiLevelType w:val="hybridMultilevel"/>
    <w:tmpl w:val="990E179A"/>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A0C099D"/>
    <w:multiLevelType w:val="hybridMultilevel"/>
    <w:tmpl w:val="EFF2B650"/>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A93501B"/>
    <w:multiLevelType w:val="hybridMultilevel"/>
    <w:tmpl w:val="B9BE4FE8"/>
    <w:lvl w:ilvl="0" w:tplc="27F081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BDF25E9"/>
    <w:multiLevelType w:val="hybridMultilevel"/>
    <w:tmpl w:val="0D3278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CA5509D"/>
    <w:multiLevelType w:val="hybridMultilevel"/>
    <w:tmpl w:val="A686D668"/>
    <w:lvl w:ilvl="0" w:tplc="C62AD6F0">
      <w:start w:val="1"/>
      <w:numFmt w:val="decimal"/>
      <w:lvlText w:val="%1."/>
      <w:lvlJc w:val="left"/>
      <w:pPr>
        <w:ind w:left="705" w:hanging="7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DE81C8A"/>
    <w:multiLevelType w:val="hybridMultilevel"/>
    <w:tmpl w:val="2EA6166A"/>
    <w:lvl w:ilvl="0" w:tplc="3328115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6E341AB5"/>
    <w:multiLevelType w:val="hybridMultilevel"/>
    <w:tmpl w:val="2EA6166A"/>
    <w:lvl w:ilvl="0" w:tplc="3328115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70AE1FDE"/>
    <w:multiLevelType w:val="hybridMultilevel"/>
    <w:tmpl w:val="79A8869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1547B8F"/>
    <w:multiLevelType w:val="hybridMultilevel"/>
    <w:tmpl w:val="C386A1C8"/>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3C92868"/>
    <w:multiLevelType w:val="hybridMultilevel"/>
    <w:tmpl w:val="B7B4F854"/>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6A72A22"/>
    <w:multiLevelType w:val="hybridMultilevel"/>
    <w:tmpl w:val="1A987D3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769596C"/>
    <w:multiLevelType w:val="hybridMultilevel"/>
    <w:tmpl w:val="424CEC86"/>
    <w:lvl w:ilvl="0" w:tplc="D068D0F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nsid w:val="79A040F5"/>
    <w:multiLevelType w:val="hybridMultilevel"/>
    <w:tmpl w:val="7C80C82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B64792D"/>
    <w:multiLevelType w:val="hybridMultilevel"/>
    <w:tmpl w:val="11DA5BE4"/>
    <w:lvl w:ilvl="0" w:tplc="0424000F">
      <w:start w:val="1"/>
      <w:numFmt w:val="decimal"/>
      <w:lvlText w:val="%1."/>
      <w:lvlJc w:val="left"/>
      <w:pPr>
        <w:tabs>
          <w:tab w:val="num" w:pos="357"/>
        </w:tabs>
        <w:ind w:left="357" w:hanging="357"/>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9">
    <w:nsid w:val="7C482ECE"/>
    <w:multiLevelType w:val="hybridMultilevel"/>
    <w:tmpl w:val="BE82FB62"/>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CEC419C"/>
    <w:multiLevelType w:val="hybridMultilevel"/>
    <w:tmpl w:val="87E4AAE2"/>
    <w:lvl w:ilvl="0" w:tplc="27F0810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nsid w:val="7D550586"/>
    <w:multiLevelType w:val="hybridMultilevel"/>
    <w:tmpl w:val="1D2EDE40"/>
    <w:lvl w:ilvl="0" w:tplc="DF66C73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DB265A8"/>
    <w:multiLevelType w:val="hybridMultilevel"/>
    <w:tmpl w:val="2EA6166A"/>
    <w:lvl w:ilvl="0" w:tplc="3328115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7EDA444B"/>
    <w:multiLevelType w:val="hybridMultilevel"/>
    <w:tmpl w:val="4AE46B4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4">
    <w:nsid w:val="7FCF079B"/>
    <w:multiLevelType w:val="hybridMultilevel"/>
    <w:tmpl w:val="C800500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9"/>
  </w:num>
  <w:num w:numId="3">
    <w:abstractNumId w:val="23"/>
  </w:num>
  <w:num w:numId="4">
    <w:abstractNumId w:val="0"/>
  </w:num>
  <w:num w:numId="5">
    <w:abstractNumId w:val="64"/>
  </w:num>
  <w:num w:numId="6">
    <w:abstractNumId w:val="74"/>
  </w:num>
  <w:num w:numId="7">
    <w:abstractNumId w:val="5"/>
  </w:num>
  <w:num w:numId="8">
    <w:abstractNumId w:val="103"/>
  </w:num>
  <w:num w:numId="9">
    <w:abstractNumId w:val="78"/>
  </w:num>
  <w:num w:numId="10">
    <w:abstractNumId w:val="75"/>
  </w:num>
  <w:num w:numId="11">
    <w:abstractNumId w:val="44"/>
  </w:num>
  <w:num w:numId="12">
    <w:abstractNumId w:val="97"/>
  </w:num>
  <w:num w:numId="13">
    <w:abstractNumId w:val="35"/>
  </w:num>
  <w:num w:numId="14">
    <w:abstractNumId w:val="56"/>
  </w:num>
  <w:num w:numId="15">
    <w:abstractNumId w:val="76"/>
  </w:num>
  <w:num w:numId="16">
    <w:abstractNumId w:val="100"/>
  </w:num>
  <w:num w:numId="17">
    <w:abstractNumId w:val="2"/>
  </w:num>
  <w:num w:numId="18">
    <w:abstractNumId w:val="86"/>
  </w:num>
  <w:num w:numId="19">
    <w:abstractNumId w:val="84"/>
  </w:num>
  <w:num w:numId="20">
    <w:abstractNumId w:val="34"/>
  </w:num>
  <w:num w:numId="21">
    <w:abstractNumId w:val="63"/>
  </w:num>
  <w:num w:numId="22">
    <w:abstractNumId w:val="99"/>
  </w:num>
  <w:num w:numId="23">
    <w:abstractNumId w:val="60"/>
  </w:num>
  <w:num w:numId="24">
    <w:abstractNumId w:val="52"/>
  </w:num>
  <w:num w:numId="25">
    <w:abstractNumId w:val="43"/>
  </w:num>
  <w:num w:numId="26">
    <w:abstractNumId w:val="33"/>
  </w:num>
  <w:num w:numId="27">
    <w:abstractNumId w:val="48"/>
  </w:num>
  <w:num w:numId="28">
    <w:abstractNumId w:val="47"/>
  </w:num>
  <w:num w:numId="29">
    <w:abstractNumId w:val="104"/>
  </w:num>
  <w:num w:numId="30">
    <w:abstractNumId w:val="55"/>
  </w:num>
  <w:num w:numId="31">
    <w:abstractNumId w:val="30"/>
  </w:num>
  <w:num w:numId="32">
    <w:abstractNumId w:val="13"/>
  </w:num>
  <w:num w:numId="33">
    <w:abstractNumId w:val="12"/>
  </w:num>
  <w:num w:numId="34">
    <w:abstractNumId w:val="51"/>
  </w:num>
  <w:num w:numId="35">
    <w:abstractNumId w:val="41"/>
  </w:num>
  <w:num w:numId="36">
    <w:abstractNumId w:val="9"/>
  </w:num>
  <w:num w:numId="37">
    <w:abstractNumId w:val="71"/>
  </w:num>
  <w:num w:numId="38">
    <w:abstractNumId w:val="32"/>
  </w:num>
  <w:num w:numId="39">
    <w:abstractNumId w:val="58"/>
  </w:num>
  <w:num w:numId="40">
    <w:abstractNumId w:val="89"/>
  </w:num>
  <w:num w:numId="41">
    <w:abstractNumId w:val="95"/>
  </w:num>
  <w:num w:numId="42">
    <w:abstractNumId w:val="1"/>
  </w:num>
  <w:num w:numId="43">
    <w:abstractNumId w:val="45"/>
  </w:num>
  <w:num w:numId="44">
    <w:abstractNumId w:val="85"/>
  </w:num>
  <w:num w:numId="45">
    <w:abstractNumId w:val="50"/>
  </w:num>
  <w:num w:numId="46">
    <w:abstractNumId w:val="19"/>
  </w:num>
  <w:num w:numId="47">
    <w:abstractNumId w:val="87"/>
  </w:num>
  <w:num w:numId="48">
    <w:abstractNumId w:val="8"/>
  </w:num>
  <w:num w:numId="49">
    <w:abstractNumId w:val="27"/>
  </w:num>
  <w:num w:numId="50">
    <w:abstractNumId w:val="65"/>
  </w:num>
  <w:num w:numId="51">
    <w:abstractNumId w:val="26"/>
  </w:num>
  <w:num w:numId="52">
    <w:abstractNumId w:val="96"/>
  </w:num>
  <w:num w:numId="53">
    <w:abstractNumId w:val="42"/>
  </w:num>
  <w:num w:numId="54">
    <w:abstractNumId w:val="21"/>
  </w:num>
  <w:num w:numId="55">
    <w:abstractNumId w:val="80"/>
  </w:num>
  <w:num w:numId="56">
    <w:abstractNumId w:val="101"/>
  </w:num>
  <w:num w:numId="57">
    <w:abstractNumId w:val="49"/>
  </w:num>
  <w:num w:numId="58">
    <w:abstractNumId w:val="16"/>
  </w:num>
  <w:num w:numId="59">
    <w:abstractNumId w:val="79"/>
  </w:num>
  <w:num w:numId="60">
    <w:abstractNumId w:val="83"/>
  </w:num>
  <w:num w:numId="61">
    <w:abstractNumId w:val="6"/>
  </w:num>
  <w:num w:numId="62">
    <w:abstractNumId w:val="29"/>
  </w:num>
  <w:num w:numId="63">
    <w:abstractNumId w:val="81"/>
  </w:num>
  <w:num w:numId="64">
    <w:abstractNumId w:val="54"/>
  </w:num>
  <w:num w:numId="65">
    <w:abstractNumId w:val="28"/>
  </w:num>
  <w:num w:numId="66">
    <w:abstractNumId w:val="14"/>
  </w:num>
  <w:num w:numId="67">
    <w:abstractNumId w:val="68"/>
  </w:num>
  <w:num w:numId="68">
    <w:abstractNumId w:val="17"/>
  </w:num>
  <w:num w:numId="69">
    <w:abstractNumId w:val="93"/>
  </w:num>
  <w:num w:numId="70">
    <w:abstractNumId w:val="46"/>
  </w:num>
  <w:num w:numId="71">
    <w:abstractNumId w:val="4"/>
  </w:num>
  <w:num w:numId="72">
    <w:abstractNumId w:val="98"/>
  </w:num>
  <w:num w:numId="73">
    <w:abstractNumId w:val="72"/>
  </w:num>
  <w:num w:numId="74">
    <w:abstractNumId w:val="59"/>
  </w:num>
  <w:num w:numId="75">
    <w:abstractNumId w:val="10"/>
  </w:num>
  <w:num w:numId="76">
    <w:abstractNumId w:val="94"/>
  </w:num>
  <w:num w:numId="77">
    <w:abstractNumId w:val="25"/>
  </w:num>
  <w:num w:numId="78">
    <w:abstractNumId w:val="37"/>
  </w:num>
  <w:num w:numId="79">
    <w:abstractNumId w:val="82"/>
  </w:num>
  <w:num w:numId="80">
    <w:abstractNumId w:val="92"/>
  </w:num>
  <w:num w:numId="81">
    <w:abstractNumId w:val="39"/>
  </w:num>
  <w:num w:numId="82">
    <w:abstractNumId w:val="40"/>
  </w:num>
  <w:num w:numId="83">
    <w:abstractNumId w:val="70"/>
  </w:num>
  <w:num w:numId="84">
    <w:abstractNumId w:val="22"/>
  </w:num>
  <w:num w:numId="85">
    <w:abstractNumId w:val="90"/>
  </w:num>
  <w:num w:numId="86">
    <w:abstractNumId w:val="102"/>
  </w:num>
  <w:num w:numId="87">
    <w:abstractNumId w:val="24"/>
  </w:num>
  <w:num w:numId="88">
    <w:abstractNumId w:val="62"/>
  </w:num>
  <w:num w:numId="89">
    <w:abstractNumId w:val="3"/>
  </w:num>
  <w:num w:numId="90">
    <w:abstractNumId w:val="15"/>
  </w:num>
  <w:num w:numId="91">
    <w:abstractNumId w:val="36"/>
  </w:num>
  <w:num w:numId="92">
    <w:abstractNumId w:val="91"/>
  </w:num>
  <w:num w:numId="93">
    <w:abstractNumId w:val="66"/>
  </w:num>
  <w:num w:numId="94">
    <w:abstractNumId w:val="38"/>
  </w:num>
  <w:num w:numId="95">
    <w:abstractNumId w:val="61"/>
  </w:num>
  <w:num w:numId="96">
    <w:abstractNumId w:val="53"/>
  </w:num>
  <w:num w:numId="97">
    <w:abstractNumId w:val="20"/>
  </w:num>
  <w:num w:numId="98">
    <w:abstractNumId w:val="73"/>
  </w:num>
  <w:num w:numId="99">
    <w:abstractNumId w:val="7"/>
  </w:num>
  <w:num w:numId="100">
    <w:abstractNumId w:val="11"/>
  </w:num>
  <w:num w:numId="101">
    <w:abstractNumId w:val="18"/>
  </w:num>
  <w:num w:numId="102">
    <w:abstractNumId w:val="57"/>
  </w:num>
  <w:num w:numId="103">
    <w:abstractNumId w:val="67"/>
  </w:num>
  <w:num w:numId="104">
    <w:abstractNumId w:val="77"/>
  </w:num>
  <w:num w:numId="105">
    <w:abstractNumId w:val="31"/>
  </w:num>
  <w:numIdMacAtCleanup w:val="10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characterSpacingControl w:val="doNotCompress"/>
  <w:compat/>
  <w:rsids>
    <w:rsidRoot w:val="002A2350"/>
    <w:rsid w:val="000144F5"/>
    <w:rsid w:val="00022E1E"/>
    <w:rsid w:val="000366E5"/>
    <w:rsid w:val="000C2D2D"/>
    <w:rsid w:val="001230A6"/>
    <w:rsid w:val="00186E01"/>
    <w:rsid w:val="001A1509"/>
    <w:rsid w:val="002308D6"/>
    <w:rsid w:val="00262F12"/>
    <w:rsid w:val="002A2350"/>
    <w:rsid w:val="00335059"/>
    <w:rsid w:val="003E1052"/>
    <w:rsid w:val="004010D1"/>
    <w:rsid w:val="00404BD8"/>
    <w:rsid w:val="00456DB7"/>
    <w:rsid w:val="004A5D47"/>
    <w:rsid w:val="004B290F"/>
    <w:rsid w:val="004C0AEC"/>
    <w:rsid w:val="00537A69"/>
    <w:rsid w:val="005970BB"/>
    <w:rsid w:val="00682A50"/>
    <w:rsid w:val="006C5F1A"/>
    <w:rsid w:val="00711F50"/>
    <w:rsid w:val="00806EE3"/>
    <w:rsid w:val="008C4389"/>
    <w:rsid w:val="009028E5"/>
    <w:rsid w:val="00952A4E"/>
    <w:rsid w:val="00955A6C"/>
    <w:rsid w:val="0096002A"/>
    <w:rsid w:val="009C7A38"/>
    <w:rsid w:val="009D534F"/>
    <w:rsid w:val="00A97F47"/>
    <w:rsid w:val="00B10EB9"/>
    <w:rsid w:val="00B52B2F"/>
    <w:rsid w:val="00B57E35"/>
    <w:rsid w:val="00B8591A"/>
    <w:rsid w:val="00D01013"/>
    <w:rsid w:val="00D02944"/>
    <w:rsid w:val="00D06AF9"/>
    <w:rsid w:val="00DB6E72"/>
    <w:rsid w:val="00DC6EEC"/>
    <w:rsid w:val="00DD4AEF"/>
    <w:rsid w:val="00DF104D"/>
    <w:rsid w:val="00DF1603"/>
    <w:rsid w:val="00EA2BC9"/>
    <w:rsid w:val="00F91507"/>
    <w:rsid w:val="00FC5F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50"/>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2350"/>
    <w:rPr>
      <w:color w:val="0000FF"/>
      <w:u w:val="single"/>
    </w:rPr>
  </w:style>
  <w:style w:type="paragraph" w:styleId="ListParagraph">
    <w:name w:val="List Paragraph"/>
    <w:basedOn w:val="Normal"/>
    <w:uiPriority w:val="34"/>
    <w:qFormat/>
    <w:rsid w:val="002A2350"/>
    <w:pPr>
      <w:ind w:left="720"/>
      <w:contextualSpacing/>
    </w:pPr>
  </w:style>
  <w:style w:type="paragraph" w:styleId="BodyText">
    <w:name w:val="Body Text"/>
    <w:basedOn w:val="Normal"/>
    <w:link w:val="BodyTextChar"/>
    <w:rsid w:val="00955A6C"/>
    <w:pPr>
      <w:snapToGrid w:val="0"/>
      <w:jc w:val="both"/>
    </w:pPr>
    <w:rPr>
      <w:rFonts w:ascii="Times New Roman" w:hAnsi="Times New Roman"/>
      <w:b/>
      <w:bCs/>
      <w:sz w:val="24"/>
      <w:szCs w:val="20"/>
      <w:lang w:val="sl-SI"/>
    </w:rPr>
  </w:style>
  <w:style w:type="character" w:customStyle="1" w:styleId="BodyTextChar">
    <w:name w:val="Body Text Char"/>
    <w:basedOn w:val="DefaultParagraphFont"/>
    <w:link w:val="BodyText"/>
    <w:rsid w:val="00955A6C"/>
    <w:rPr>
      <w:rFonts w:ascii="Times New Roman" w:eastAsia="Calibri" w:hAnsi="Times New Roman" w:cs="Times New Roman"/>
      <w:b/>
      <w:bCs/>
      <w:sz w:val="24"/>
      <w:szCs w:val="20"/>
      <w:lang w:val="sl-SI"/>
    </w:rPr>
  </w:style>
  <w:style w:type="paragraph" w:styleId="PlainText">
    <w:name w:val="Plain Text"/>
    <w:basedOn w:val="Normal"/>
    <w:link w:val="PlainTextChar"/>
    <w:rsid w:val="00F91507"/>
    <w:pPr>
      <w:spacing w:line="276" w:lineRule="auto"/>
    </w:pPr>
    <w:rPr>
      <w:rFonts w:ascii="Courier New" w:eastAsia="Times New Roman" w:hAnsi="Courier New" w:cs="Courier New"/>
      <w:i/>
      <w:iCs/>
      <w:sz w:val="20"/>
      <w:szCs w:val="20"/>
      <w:lang w:val="sl-SI" w:eastAsia="sl-SI"/>
    </w:rPr>
  </w:style>
  <w:style w:type="character" w:customStyle="1" w:styleId="PlainTextChar">
    <w:name w:val="Plain Text Char"/>
    <w:basedOn w:val="DefaultParagraphFont"/>
    <w:link w:val="PlainText"/>
    <w:rsid w:val="00F91507"/>
    <w:rPr>
      <w:rFonts w:ascii="Courier New" w:eastAsia="Times New Roman" w:hAnsi="Courier New" w:cs="Courier New"/>
      <w:i/>
      <w:iCs/>
      <w:sz w:val="20"/>
      <w:szCs w:val="20"/>
      <w:lang w:val="sl-SI" w:eastAsia="sl-SI"/>
    </w:rPr>
  </w:style>
  <w:style w:type="paragraph" w:customStyle="1" w:styleId="NoSpacing2">
    <w:name w:val="No Spacing2"/>
    <w:uiPriority w:val="1"/>
    <w:qFormat/>
    <w:rsid w:val="00DD4AEF"/>
    <w:pPr>
      <w:spacing w:after="0" w:line="240" w:lineRule="auto"/>
    </w:pPr>
    <w:rPr>
      <w:rFonts w:ascii="Calibri" w:eastAsia="Times New Roman" w:hAnsi="Calibri" w:cs="Times New Roman"/>
      <w:lang w:val="sl-SI" w:eastAsia="sl-SI"/>
    </w:rPr>
  </w:style>
  <w:style w:type="paragraph" w:customStyle="1" w:styleId="NoSpacing1">
    <w:name w:val="No Spacing1"/>
    <w:uiPriority w:val="1"/>
    <w:qFormat/>
    <w:rsid w:val="0096002A"/>
    <w:pPr>
      <w:spacing w:after="0" w:line="240" w:lineRule="auto"/>
    </w:pPr>
    <w:rPr>
      <w:rFonts w:ascii="Calibri" w:eastAsia="Times New Roman" w:hAnsi="Calibri" w:cs="Times New Roman"/>
      <w:lang w:val="sl-SI" w:eastAsia="sl-SI"/>
    </w:rPr>
  </w:style>
  <w:style w:type="character" w:customStyle="1" w:styleId="StyleArialNarrow10pt">
    <w:name w:val="Style Arial Narrow 10 pt"/>
    <w:rsid w:val="000366E5"/>
    <w:rPr>
      <w:rFonts w:ascii="Arial Narrow" w:hAnsi="Arial Narrow"/>
      <w:sz w:val="20"/>
    </w:rPr>
  </w:style>
  <w:style w:type="paragraph" w:styleId="Header">
    <w:name w:val="header"/>
    <w:basedOn w:val="Normal"/>
    <w:link w:val="HeaderChar"/>
    <w:uiPriority w:val="99"/>
    <w:unhideWhenUsed/>
    <w:rsid w:val="00B8591A"/>
    <w:pPr>
      <w:tabs>
        <w:tab w:val="center" w:pos="4680"/>
        <w:tab w:val="right" w:pos="9360"/>
      </w:tabs>
    </w:pPr>
  </w:style>
  <w:style w:type="character" w:customStyle="1" w:styleId="HeaderChar">
    <w:name w:val="Header Char"/>
    <w:basedOn w:val="DefaultParagraphFont"/>
    <w:link w:val="Header"/>
    <w:uiPriority w:val="99"/>
    <w:rsid w:val="00B8591A"/>
    <w:rPr>
      <w:rFonts w:ascii="Calibri" w:eastAsia="Calibri" w:hAnsi="Calibri" w:cs="Times New Roman"/>
    </w:rPr>
  </w:style>
  <w:style w:type="paragraph" w:styleId="Footer">
    <w:name w:val="footer"/>
    <w:basedOn w:val="Normal"/>
    <w:link w:val="FooterChar"/>
    <w:uiPriority w:val="99"/>
    <w:unhideWhenUsed/>
    <w:rsid w:val="00B8591A"/>
    <w:pPr>
      <w:tabs>
        <w:tab w:val="center" w:pos="4680"/>
        <w:tab w:val="right" w:pos="9360"/>
      </w:tabs>
    </w:pPr>
  </w:style>
  <w:style w:type="character" w:customStyle="1" w:styleId="FooterChar">
    <w:name w:val="Footer Char"/>
    <w:basedOn w:val="DefaultParagraphFont"/>
    <w:link w:val="Footer"/>
    <w:uiPriority w:val="99"/>
    <w:rsid w:val="00B8591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1915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earn.fon.bg.ac.rs/course/" TargetMode="External"/><Relationship Id="rId3" Type="http://schemas.openxmlformats.org/officeDocument/2006/relationships/styles" Target="styles.xml"/><Relationship Id="rId7" Type="http://schemas.openxmlformats.org/officeDocument/2006/relationships/hyperlink" Target="http://www.fhsmun.org/Background_Guides/FHSMUN37/37-UNODC-Cyber.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ybercrimejournal.com/Brown2015vol9issue1.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09BDA2D-DFE7-4EED-B21E-7B6E52C0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66</Pages>
  <Words>18821</Words>
  <Characters>107280</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student1</dc:creator>
  <cp:keywords/>
  <dc:description/>
  <cp:lastModifiedBy>student1</cp:lastModifiedBy>
  <cp:revision>37</cp:revision>
  <dcterms:created xsi:type="dcterms:W3CDTF">2019-03-05T11:20:00Z</dcterms:created>
  <dcterms:modified xsi:type="dcterms:W3CDTF">2019-03-05T14:36:00Z</dcterms:modified>
</cp:coreProperties>
</file>